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60134" w14:textId="196127B5" w:rsidR="004A30CA" w:rsidRPr="004A30CA" w:rsidRDefault="00B84CAE" w:rsidP="004A30CA">
      <w:pPr>
        <w:pStyle w:val="Title"/>
      </w:pPr>
      <w:r>
        <w:t>Church Imagined Gathering</w:t>
      </w:r>
      <w:r w:rsidR="004A30CA" w:rsidRPr="004A30CA">
        <w:t xml:space="preserve"> </w:t>
      </w:r>
    </w:p>
    <w:p w14:paraId="496A98AB" w14:textId="77669528" w:rsidR="004A30CA" w:rsidRPr="004A30CA" w:rsidRDefault="004A30CA" w:rsidP="004A30CA">
      <w:pPr>
        <w:pStyle w:val="Subtitle"/>
      </w:pPr>
      <w:r w:rsidRPr="004A30CA">
        <w:t xml:space="preserve">By </w:t>
      </w:r>
      <w:proofErr w:type="gramStart"/>
      <w:r w:rsidRPr="004A30CA">
        <w:t>The</w:t>
      </w:r>
      <w:proofErr w:type="gramEnd"/>
      <w:r w:rsidRPr="004A30CA">
        <w:t xml:space="preserve"> Rt. Rev. C. Andrew Doyle</w:t>
      </w:r>
    </w:p>
    <w:p w14:paraId="3575061C" w14:textId="65782D45" w:rsidR="004A30CA" w:rsidRPr="004A30CA" w:rsidRDefault="004A30CA">
      <w:pPr>
        <w:rPr>
          <w:rFonts w:ascii="Times New Roman" w:hAnsi="Times New Roman" w:cs="Times New Roman"/>
        </w:rPr>
      </w:pPr>
    </w:p>
    <w:p w14:paraId="40C6A4C4" w14:textId="0E285A17" w:rsidR="00CD6A10" w:rsidRPr="00066253" w:rsidRDefault="00B84CAE" w:rsidP="00B84CAE">
      <w:pPr>
        <w:widowControl w:val="0"/>
        <w:pBdr>
          <w:top w:val="nil"/>
          <w:left w:val="nil"/>
          <w:bottom w:val="nil"/>
          <w:right w:val="nil"/>
          <w:between w:val="nil"/>
        </w:pBdr>
        <w:rPr>
          <w:rFonts w:ascii="Times New Roman" w:eastAsia="Arial" w:hAnsi="Times New Roman" w:cs="Times New Roman"/>
          <w:color w:val="000000"/>
        </w:rPr>
      </w:pPr>
      <w:r w:rsidRPr="00066253">
        <w:rPr>
          <w:rFonts w:ascii="Times New Roman" w:eastAsia="Arial" w:hAnsi="Times New Roman" w:cs="Times New Roman"/>
          <w:color w:val="000000"/>
        </w:rPr>
        <w:t>We are in the midst of a defining moment in the life of our dioces</w:t>
      </w:r>
      <w:r w:rsidR="00DF7EE2">
        <w:rPr>
          <w:rFonts w:ascii="Times New Roman" w:eastAsia="Arial" w:hAnsi="Times New Roman" w:cs="Times New Roman"/>
          <w:color w:val="000000"/>
        </w:rPr>
        <w:t>e</w:t>
      </w:r>
      <w:r w:rsidRPr="00066253">
        <w:rPr>
          <w:rFonts w:ascii="Times New Roman" w:eastAsia="Arial" w:hAnsi="Times New Roman" w:cs="Times New Roman"/>
          <w:color w:val="000000"/>
        </w:rPr>
        <w:t xml:space="preserve">. This is </w:t>
      </w:r>
      <w:r w:rsidR="00DF7EE2">
        <w:rPr>
          <w:rFonts w:ascii="Times New Roman" w:eastAsia="Arial" w:hAnsi="Times New Roman" w:cs="Times New Roman"/>
          <w:color w:val="000000"/>
        </w:rPr>
        <w:t xml:space="preserve">a </w:t>
      </w:r>
      <w:r w:rsidRPr="00066253">
        <w:rPr>
          <w:rFonts w:ascii="Times New Roman" w:eastAsia="Arial" w:hAnsi="Times New Roman" w:cs="Times New Roman"/>
          <w:color w:val="000000"/>
        </w:rPr>
        <w:t>time of pain, loss</w:t>
      </w:r>
      <w:r w:rsidR="00DF7EE2">
        <w:rPr>
          <w:rFonts w:ascii="Times New Roman" w:eastAsia="Arial" w:hAnsi="Times New Roman" w:cs="Times New Roman"/>
          <w:color w:val="000000"/>
        </w:rPr>
        <w:t>,</w:t>
      </w:r>
      <w:r w:rsidRPr="00066253">
        <w:rPr>
          <w:rFonts w:ascii="Times New Roman" w:eastAsia="Arial" w:hAnsi="Times New Roman" w:cs="Times New Roman"/>
          <w:color w:val="000000"/>
        </w:rPr>
        <w:t xml:space="preserve"> and grief</w:t>
      </w:r>
      <w:r w:rsidR="00DF7EE2">
        <w:rPr>
          <w:rFonts w:ascii="Times New Roman" w:eastAsia="Arial" w:hAnsi="Times New Roman" w:cs="Times New Roman"/>
          <w:color w:val="000000"/>
        </w:rPr>
        <w:t xml:space="preserve"> that brings a measure of </w:t>
      </w:r>
      <w:r w:rsidRPr="00066253">
        <w:rPr>
          <w:rFonts w:ascii="Times New Roman" w:eastAsia="Arial" w:hAnsi="Times New Roman" w:cs="Times New Roman"/>
          <w:color w:val="000000"/>
        </w:rPr>
        <w:t xml:space="preserve">fear and uncertainty.  </w:t>
      </w:r>
      <w:r w:rsidR="003B7E34" w:rsidRPr="00066253">
        <w:rPr>
          <w:rFonts w:ascii="Times New Roman" w:eastAsia="Arial" w:hAnsi="Times New Roman" w:cs="Times New Roman"/>
          <w:color w:val="000000"/>
        </w:rPr>
        <w:t xml:space="preserve">It is also </w:t>
      </w:r>
      <w:r w:rsidR="00DF7EE2">
        <w:rPr>
          <w:rFonts w:ascii="Times New Roman" w:eastAsia="Arial" w:hAnsi="Times New Roman" w:cs="Times New Roman"/>
          <w:color w:val="000000"/>
        </w:rPr>
        <w:t xml:space="preserve">is </w:t>
      </w:r>
      <w:r w:rsidR="003B7E34" w:rsidRPr="00066253">
        <w:rPr>
          <w:rFonts w:ascii="Times New Roman" w:eastAsia="Arial" w:hAnsi="Times New Roman" w:cs="Times New Roman"/>
          <w:color w:val="000000"/>
        </w:rPr>
        <w:t xml:space="preserve">a time of creativity, renewed vision for mission, and </w:t>
      </w:r>
      <w:r w:rsidR="00C96024" w:rsidRPr="00066253">
        <w:rPr>
          <w:rFonts w:ascii="Times New Roman" w:eastAsia="Arial" w:hAnsi="Times New Roman" w:cs="Times New Roman"/>
          <w:color w:val="000000"/>
        </w:rPr>
        <w:t xml:space="preserve">discovery. </w:t>
      </w:r>
      <w:r w:rsidRPr="00066253">
        <w:rPr>
          <w:rFonts w:ascii="Times New Roman" w:eastAsia="Arial" w:hAnsi="Times New Roman" w:cs="Times New Roman"/>
          <w:color w:val="000000"/>
        </w:rPr>
        <w:t>I am so grateful for all of you who have stepped forward as beacons of light and grace</w:t>
      </w:r>
      <w:r w:rsidR="00DF7EE2">
        <w:rPr>
          <w:rFonts w:ascii="Times New Roman" w:eastAsia="Arial" w:hAnsi="Times New Roman" w:cs="Times New Roman"/>
          <w:color w:val="000000"/>
        </w:rPr>
        <w:t xml:space="preserve"> to your people</w:t>
      </w:r>
      <w:r w:rsidRPr="00066253">
        <w:rPr>
          <w:rFonts w:ascii="Times New Roman" w:eastAsia="Arial" w:hAnsi="Times New Roman" w:cs="Times New Roman"/>
          <w:color w:val="000000"/>
        </w:rPr>
        <w:t xml:space="preserve">. </w:t>
      </w:r>
      <w:r w:rsidR="00DF7EE2">
        <w:rPr>
          <w:rFonts w:ascii="Times New Roman" w:eastAsia="Arial" w:hAnsi="Times New Roman" w:cs="Times New Roman"/>
          <w:color w:val="000000"/>
        </w:rPr>
        <w:t>Time moves forward and life is forever changed as it has been since the creation, freeing of Israel out of Egypt, and the raising of Christ. Our</w:t>
      </w:r>
      <w:r w:rsidRPr="00066253">
        <w:rPr>
          <w:rFonts w:ascii="Times New Roman" w:eastAsia="Arial" w:hAnsi="Times New Roman" w:cs="Times New Roman"/>
          <w:color w:val="000000"/>
        </w:rPr>
        <w:t xml:space="preserve"> common life</w:t>
      </w:r>
      <w:r w:rsidR="00DF7EE2">
        <w:rPr>
          <w:rFonts w:ascii="Times New Roman" w:eastAsia="Arial" w:hAnsi="Times New Roman" w:cs="Times New Roman"/>
          <w:color w:val="000000"/>
        </w:rPr>
        <w:t xml:space="preserve"> today is different than it was yesterday. Our daily living always has the opportunity for courageous change. Our moment awakes us to </w:t>
      </w:r>
      <w:r w:rsidRPr="00066253">
        <w:rPr>
          <w:rFonts w:ascii="Times New Roman" w:eastAsia="Arial" w:hAnsi="Times New Roman" w:cs="Times New Roman"/>
          <w:color w:val="000000"/>
        </w:rPr>
        <w:t>discover</w:t>
      </w:r>
      <w:r w:rsidR="00DF7EE2">
        <w:rPr>
          <w:rFonts w:ascii="Times New Roman" w:eastAsia="Arial" w:hAnsi="Times New Roman" w:cs="Times New Roman"/>
          <w:color w:val="000000"/>
        </w:rPr>
        <w:t xml:space="preserve"> God’s</w:t>
      </w:r>
      <w:r w:rsidRPr="00066253">
        <w:rPr>
          <w:rFonts w:ascii="Times New Roman" w:eastAsia="Arial" w:hAnsi="Times New Roman" w:cs="Times New Roman"/>
          <w:color w:val="000000"/>
        </w:rPr>
        <w:t xml:space="preserve"> surprising resiliency</w:t>
      </w:r>
      <w:r w:rsidR="00DF7EE2">
        <w:rPr>
          <w:rFonts w:ascii="Times New Roman" w:eastAsia="Arial" w:hAnsi="Times New Roman" w:cs="Times New Roman"/>
          <w:color w:val="000000"/>
        </w:rPr>
        <w:t xml:space="preserve"> within us. </w:t>
      </w:r>
    </w:p>
    <w:p w14:paraId="5E982DF0" w14:textId="77777777" w:rsidR="00B84CAE" w:rsidRPr="00066253" w:rsidRDefault="00B84CAE" w:rsidP="00B84CAE">
      <w:pPr>
        <w:widowControl w:val="0"/>
        <w:pBdr>
          <w:top w:val="nil"/>
          <w:left w:val="nil"/>
          <w:bottom w:val="nil"/>
          <w:right w:val="nil"/>
          <w:between w:val="nil"/>
        </w:pBdr>
        <w:rPr>
          <w:rFonts w:ascii="Times New Roman" w:eastAsia="Arial" w:hAnsi="Times New Roman" w:cs="Times New Roman"/>
          <w:color w:val="000000"/>
        </w:rPr>
      </w:pPr>
    </w:p>
    <w:p w14:paraId="623D3113" w14:textId="1D7FCA60" w:rsidR="00B84CAE" w:rsidRDefault="00B84CAE" w:rsidP="00B84CAE">
      <w:pPr>
        <w:widowControl w:val="0"/>
        <w:pBdr>
          <w:top w:val="nil"/>
          <w:left w:val="nil"/>
          <w:bottom w:val="nil"/>
          <w:right w:val="nil"/>
          <w:between w:val="nil"/>
        </w:pBdr>
        <w:rPr>
          <w:rFonts w:ascii="Times New Roman" w:eastAsia="Arial" w:hAnsi="Times New Roman" w:cs="Times New Roman"/>
          <w:color w:val="000000"/>
        </w:rPr>
      </w:pPr>
      <w:r w:rsidRPr="00066253">
        <w:rPr>
          <w:rFonts w:ascii="Times New Roman" w:eastAsia="Arial" w:hAnsi="Times New Roman" w:cs="Times New Roman"/>
          <w:color w:val="000000"/>
        </w:rPr>
        <w:t>I have said to you before "God has a mission and God's mission has a church." It is time for us to meet this time of uncertainty with clarity and resolve. You have been successful at advancing mission for the VUCA (</w:t>
      </w:r>
      <w:r w:rsidR="00B93EEA" w:rsidRPr="00066253">
        <w:rPr>
          <w:rFonts w:ascii="Times New Roman" w:eastAsia="Arial" w:hAnsi="Times New Roman" w:cs="Times New Roman"/>
          <w:color w:val="000000"/>
        </w:rPr>
        <w:t>Volatile, Uncertain, Complex and Ambiguous</w:t>
      </w:r>
      <w:r w:rsidRPr="00066253">
        <w:rPr>
          <w:rFonts w:ascii="Times New Roman" w:eastAsia="Arial" w:hAnsi="Times New Roman" w:cs="Times New Roman"/>
          <w:color w:val="000000"/>
        </w:rPr>
        <w:t xml:space="preserve">) world. You turned on a dime and went virtual. </w:t>
      </w:r>
      <w:r w:rsidR="00CD6A10">
        <w:rPr>
          <w:rFonts w:ascii="Times New Roman" w:eastAsia="Arial" w:hAnsi="Times New Roman" w:cs="Times New Roman"/>
          <w:color w:val="000000"/>
        </w:rPr>
        <w:t>Such a response</w:t>
      </w:r>
      <w:r w:rsidRPr="00066253">
        <w:rPr>
          <w:rFonts w:ascii="Times New Roman" w:eastAsia="Arial" w:hAnsi="Times New Roman" w:cs="Times New Roman"/>
          <w:color w:val="000000"/>
        </w:rPr>
        <w:t xml:space="preserve"> is essential in times of disaster and crisis. Virtual gathering though is a lesson learned that we want to continue even as we come physically closer and our crisis has ended. It allows so many more people to participate in our common life. You have gone to online platforms for giving. This too brings us into the future. We are adapting and have literally moved in one month faster than we have in 5 years. We have multiplied the way we connect and keep in touch. These are lessons for us to hold onto as we enter the next part of our leadership journey. </w:t>
      </w:r>
    </w:p>
    <w:p w14:paraId="5E7A7D14" w14:textId="1C1D5E5B" w:rsidR="00066253" w:rsidRPr="00066253" w:rsidRDefault="00066253" w:rsidP="00B84CAE">
      <w:pPr>
        <w:widowControl w:val="0"/>
        <w:pBdr>
          <w:top w:val="nil"/>
          <w:left w:val="nil"/>
          <w:bottom w:val="nil"/>
          <w:right w:val="nil"/>
          <w:between w:val="nil"/>
        </w:pBdr>
        <w:rPr>
          <w:rFonts w:ascii="Times New Roman" w:eastAsia="Arial" w:hAnsi="Times New Roman" w:cs="Times New Roman"/>
          <w:color w:val="000000"/>
        </w:rPr>
      </w:pPr>
    </w:p>
    <w:p w14:paraId="48F083BB" w14:textId="2AF3AEF2" w:rsidR="00066253" w:rsidRDefault="00C52E4E" w:rsidP="00066253">
      <w:pPr>
        <w:widowControl w:val="0"/>
        <w:pBdr>
          <w:top w:val="nil"/>
          <w:left w:val="nil"/>
          <w:bottom w:val="nil"/>
          <w:right w:val="nil"/>
          <w:between w:val="nil"/>
        </w:pBdr>
        <w:rPr>
          <w:rFonts w:ascii="Times New Roman" w:eastAsia="Arial" w:hAnsi="Times New Roman" w:cs="Times New Roman"/>
          <w:color w:val="000000"/>
        </w:rPr>
      </w:pPr>
      <w:r>
        <w:rPr>
          <w:rFonts w:ascii="Times New Roman" w:eastAsia="Arial" w:hAnsi="Times New Roman" w:cs="Times New Roman"/>
          <w:color w:val="000000"/>
        </w:rPr>
        <w:t>We also need to remember that in</w:t>
      </w:r>
      <w:r w:rsidR="00066253" w:rsidRPr="00066253">
        <w:rPr>
          <w:rFonts w:ascii="Times New Roman" w:eastAsia="Arial" w:hAnsi="Times New Roman" w:cs="Times New Roman"/>
          <w:color w:val="000000"/>
        </w:rPr>
        <w:t xml:space="preserve"> </w:t>
      </w:r>
      <w:r w:rsidR="007E6C48">
        <w:rPr>
          <w:rFonts w:ascii="Times New Roman" w:eastAsia="Arial" w:hAnsi="Times New Roman" w:cs="Times New Roman"/>
          <w:color w:val="000000"/>
        </w:rPr>
        <w:t xml:space="preserve">the age of </w:t>
      </w:r>
      <w:r w:rsidR="00066253" w:rsidRPr="00066253">
        <w:rPr>
          <w:rFonts w:ascii="Times New Roman" w:eastAsia="Arial" w:hAnsi="Times New Roman" w:cs="Times New Roman"/>
          <w:color w:val="000000"/>
        </w:rPr>
        <w:t xml:space="preserve">VUCA </w:t>
      </w:r>
      <w:r w:rsidR="00066253" w:rsidRPr="007E6C48">
        <w:rPr>
          <w:rFonts w:ascii="Times New Roman" w:eastAsia="Arial" w:hAnsi="Times New Roman" w:cs="Times New Roman"/>
          <w:i/>
          <w:color w:val="000000"/>
        </w:rPr>
        <w:t>certainty</w:t>
      </w:r>
      <w:r w:rsidR="00066253" w:rsidRPr="00066253">
        <w:rPr>
          <w:rFonts w:ascii="Times New Roman" w:eastAsia="Arial" w:hAnsi="Times New Roman" w:cs="Times New Roman"/>
          <w:color w:val="000000"/>
        </w:rPr>
        <w:t xml:space="preserve"> is punished while </w:t>
      </w:r>
      <w:r w:rsidR="00066253" w:rsidRPr="007E6C48">
        <w:rPr>
          <w:rFonts w:ascii="Times New Roman" w:eastAsia="Arial" w:hAnsi="Times New Roman" w:cs="Times New Roman"/>
          <w:i/>
          <w:color w:val="000000"/>
        </w:rPr>
        <w:t>clarity</w:t>
      </w:r>
      <w:r w:rsidR="00066253" w:rsidRPr="00066253">
        <w:rPr>
          <w:rFonts w:ascii="Times New Roman" w:eastAsia="Arial" w:hAnsi="Times New Roman" w:cs="Times New Roman"/>
          <w:color w:val="000000"/>
        </w:rPr>
        <w:t xml:space="preserve"> is rewarded. In the work that follows what we are </w:t>
      </w:r>
      <w:r w:rsidR="00066253">
        <w:rPr>
          <w:rFonts w:ascii="Times New Roman" w:eastAsia="Arial" w:hAnsi="Times New Roman" w:cs="Times New Roman"/>
          <w:color w:val="000000"/>
        </w:rPr>
        <w:t>attempting to do together is imagine how to bring Vision, Understanding, Clarity, and Agility to our leadership</w:t>
      </w:r>
      <w:r>
        <w:rPr>
          <w:rFonts w:ascii="Times New Roman" w:eastAsia="Arial" w:hAnsi="Times New Roman" w:cs="Times New Roman"/>
          <w:color w:val="000000"/>
        </w:rPr>
        <w:t xml:space="preserve"> around gathering.</w:t>
      </w:r>
    </w:p>
    <w:p w14:paraId="2D52078B" w14:textId="3EF82481" w:rsidR="00757D2D" w:rsidRDefault="00757D2D" w:rsidP="00066253">
      <w:pPr>
        <w:widowControl w:val="0"/>
        <w:pBdr>
          <w:top w:val="nil"/>
          <w:left w:val="nil"/>
          <w:bottom w:val="nil"/>
          <w:right w:val="nil"/>
          <w:between w:val="nil"/>
        </w:pBdr>
        <w:rPr>
          <w:rFonts w:ascii="Times New Roman" w:eastAsia="Arial" w:hAnsi="Times New Roman" w:cs="Times New Roman"/>
          <w:color w:val="000000"/>
        </w:rPr>
      </w:pPr>
    </w:p>
    <w:p w14:paraId="7697F4DB" w14:textId="0F522E29" w:rsidR="00DF7EE2" w:rsidRDefault="00757D2D" w:rsidP="00757D2D">
      <w:pPr>
        <w:rPr>
          <w:rFonts w:ascii="Times New Roman" w:hAnsi="Times New Roman" w:cs="Times New Roman"/>
          <w:bCs/>
        </w:rPr>
      </w:pPr>
      <w:r w:rsidRPr="00E47387">
        <w:rPr>
          <w:rFonts w:ascii="Times New Roman" w:hAnsi="Times New Roman" w:cs="Times New Roman"/>
          <w:bCs/>
        </w:rPr>
        <w:t>May 11</w:t>
      </w:r>
      <w:r w:rsidRPr="00E47387">
        <w:rPr>
          <w:rFonts w:ascii="Times New Roman" w:hAnsi="Times New Roman" w:cs="Times New Roman"/>
          <w:bCs/>
          <w:vertAlign w:val="superscript"/>
        </w:rPr>
        <w:t>th</w:t>
      </w:r>
      <w:r w:rsidRPr="00E47387">
        <w:rPr>
          <w:rFonts w:ascii="Times New Roman" w:hAnsi="Times New Roman" w:cs="Times New Roman"/>
          <w:bCs/>
        </w:rPr>
        <w:t xml:space="preserve"> </w:t>
      </w:r>
      <w:r w:rsidR="001604B8">
        <w:rPr>
          <w:rFonts w:ascii="Times New Roman" w:hAnsi="Times New Roman" w:cs="Times New Roman"/>
          <w:bCs/>
        </w:rPr>
        <w:t>wa</w:t>
      </w:r>
      <w:r w:rsidRPr="00E47387">
        <w:rPr>
          <w:rFonts w:ascii="Times New Roman" w:hAnsi="Times New Roman" w:cs="Times New Roman"/>
          <w:bCs/>
        </w:rPr>
        <w:t xml:space="preserve">s </w:t>
      </w:r>
      <w:r w:rsidR="001604B8">
        <w:rPr>
          <w:rFonts w:ascii="Times New Roman" w:hAnsi="Times New Roman" w:cs="Times New Roman"/>
          <w:bCs/>
        </w:rPr>
        <w:t>the date given in</w:t>
      </w:r>
      <w:r w:rsidRPr="00E47387">
        <w:rPr>
          <w:rFonts w:ascii="Times New Roman" w:hAnsi="Times New Roman" w:cs="Times New Roman"/>
          <w:bCs/>
        </w:rPr>
        <w:t xml:space="preserve"> </w:t>
      </w:r>
      <w:r w:rsidR="001604B8">
        <w:rPr>
          <w:rFonts w:ascii="Times New Roman" w:hAnsi="Times New Roman" w:cs="Times New Roman"/>
          <w:bCs/>
        </w:rPr>
        <w:t>our</w:t>
      </w:r>
      <w:r w:rsidRPr="00E47387">
        <w:rPr>
          <w:rFonts w:ascii="Times New Roman" w:hAnsi="Times New Roman" w:cs="Times New Roman"/>
          <w:bCs/>
        </w:rPr>
        <w:t xml:space="preserve"> last </w:t>
      </w:r>
      <w:r w:rsidR="001604B8">
        <w:rPr>
          <w:rFonts w:ascii="Times New Roman" w:hAnsi="Times New Roman" w:cs="Times New Roman"/>
          <w:bCs/>
        </w:rPr>
        <w:t>set of</w:t>
      </w:r>
      <w:r w:rsidRPr="00E47387">
        <w:rPr>
          <w:rFonts w:ascii="Times New Roman" w:hAnsi="Times New Roman" w:cs="Times New Roman"/>
          <w:bCs/>
        </w:rPr>
        <w:t xml:space="preserve"> guidelines. </w:t>
      </w:r>
      <w:r w:rsidR="005C78B0">
        <w:rPr>
          <w:rFonts w:ascii="Times New Roman" w:hAnsi="Times New Roman" w:cs="Times New Roman"/>
          <w:bCs/>
        </w:rPr>
        <w:t xml:space="preserve">We are going to move to a phased approach </w:t>
      </w:r>
      <w:r w:rsidR="00DF7EE2">
        <w:rPr>
          <w:rFonts w:ascii="Times New Roman" w:hAnsi="Times New Roman" w:cs="Times New Roman"/>
          <w:bCs/>
        </w:rPr>
        <w:t xml:space="preserve">in order to imagine church gathering. </w:t>
      </w:r>
      <w:r w:rsidR="00FE137E" w:rsidRPr="00FE137E">
        <w:rPr>
          <w:rFonts w:ascii="Times New Roman" w:hAnsi="Times New Roman" w:cs="Times New Roman"/>
        </w:rPr>
        <w:t>I had hoped for a big Easter celebration together</w:t>
      </w:r>
      <w:r w:rsidR="00FE137E">
        <w:rPr>
          <w:rFonts w:ascii="Times New Roman" w:hAnsi="Times New Roman" w:cs="Times New Roman"/>
        </w:rPr>
        <w:t xml:space="preserve"> during the Easter season</w:t>
      </w:r>
      <w:r w:rsidR="00FE137E" w:rsidRPr="00FE137E">
        <w:rPr>
          <w:rFonts w:ascii="Times New Roman" w:hAnsi="Times New Roman" w:cs="Times New Roman"/>
        </w:rPr>
        <w:t>. I now realize, you and I both have to think in terms of opening as we can, instead of everyone doing it together.</w:t>
      </w:r>
    </w:p>
    <w:p w14:paraId="5CB5C5EF" w14:textId="44775A62" w:rsidR="001604B8" w:rsidRDefault="001604B8" w:rsidP="00757D2D">
      <w:pPr>
        <w:rPr>
          <w:rFonts w:ascii="Times New Roman" w:hAnsi="Times New Roman" w:cs="Times New Roman"/>
          <w:bCs/>
        </w:rPr>
      </w:pPr>
    </w:p>
    <w:p w14:paraId="31D34568" w14:textId="48D52201" w:rsidR="001604B8" w:rsidRDefault="001604B8" w:rsidP="00757D2D">
      <w:pPr>
        <w:rPr>
          <w:rFonts w:ascii="Times New Roman" w:hAnsi="Times New Roman" w:cs="Times New Roman"/>
          <w:bCs/>
        </w:rPr>
      </w:pPr>
      <w:r>
        <w:rPr>
          <w:rFonts w:ascii="Times New Roman" w:hAnsi="Times New Roman" w:cs="Times New Roman"/>
          <w:bCs/>
        </w:rPr>
        <w:t>Cities and churches, albeit quickly, moved through phases as we entered “stay at home – work safe” measures. We will move back into public in phases.</w:t>
      </w:r>
    </w:p>
    <w:p w14:paraId="21783DE1" w14:textId="77777777" w:rsidR="00DF7EE2" w:rsidRDefault="00DF7EE2" w:rsidP="00757D2D">
      <w:pPr>
        <w:rPr>
          <w:rFonts w:ascii="Times New Roman" w:hAnsi="Times New Roman" w:cs="Times New Roman"/>
          <w:bCs/>
        </w:rPr>
      </w:pPr>
    </w:p>
    <w:p w14:paraId="26DCABD7" w14:textId="2F3BCAFF" w:rsidR="00757D2D" w:rsidRDefault="00757D2D" w:rsidP="00757D2D">
      <w:pPr>
        <w:rPr>
          <w:rFonts w:ascii="Times New Roman" w:hAnsi="Times New Roman" w:cs="Times New Roman"/>
          <w:bCs/>
        </w:rPr>
      </w:pPr>
      <w:r w:rsidRPr="00E47387">
        <w:rPr>
          <w:rFonts w:ascii="Times New Roman" w:hAnsi="Times New Roman" w:cs="Times New Roman"/>
          <w:bCs/>
        </w:rPr>
        <w:t xml:space="preserve">This paper reveals </w:t>
      </w:r>
      <w:r w:rsidR="00DF7EE2">
        <w:rPr>
          <w:rFonts w:ascii="Times New Roman" w:hAnsi="Times New Roman" w:cs="Times New Roman"/>
          <w:bCs/>
        </w:rPr>
        <w:t xml:space="preserve">how we might think together about gathering in the months to </w:t>
      </w:r>
      <w:r w:rsidR="001604B8">
        <w:rPr>
          <w:rFonts w:ascii="Times New Roman" w:hAnsi="Times New Roman" w:cs="Times New Roman"/>
          <w:bCs/>
        </w:rPr>
        <w:t>come</w:t>
      </w:r>
      <w:r w:rsidR="00DF7EE2">
        <w:rPr>
          <w:rFonts w:ascii="Times New Roman" w:hAnsi="Times New Roman" w:cs="Times New Roman"/>
          <w:bCs/>
        </w:rPr>
        <w:t xml:space="preserve">. </w:t>
      </w:r>
      <w:r w:rsidR="001604B8">
        <w:rPr>
          <w:rFonts w:ascii="Times New Roman" w:hAnsi="Times New Roman" w:cs="Times New Roman"/>
          <w:bCs/>
        </w:rPr>
        <w:t>Presently, w</w:t>
      </w:r>
      <w:r w:rsidR="00DF7EE2">
        <w:rPr>
          <w:rFonts w:ascii="Times New Roman" w:hAnsi="Times New Roman" w:cs="Times New Roman"/>
          <w:bCs/>
        </w:rPr>
        <w:t xml:space="preserve">e are gathering virtually. We aim to create some space for creativity around </w:t>
      </w:r>
      <w:r w:rsidRPr="00E47387">
        <w:rPr>
          <w:rFonts w:ascii="Times New Roman" w:hAnsi="Times New Roman" w:cs="Times New Roman"/>
          <w:bCs/>
        </w:rPr>
        <w:t xml:space="preserve">migration </w:t>
      </w:r>
      <w:r w:rsidR="00DF7EE2">
        <w:rPr>
          <w:rFonts w:ascii="Times New Roman" w:hAnsi="Times New Roman" w:cs="Times New Roman"/>
          <w:bCs/>
        </w:rPr>
        <w:t>to gathering</w:t>
      </w:r>
      <w:r w:rsidR="001604B8">
        <w:rPr>
          <w:rFonts w:ascii="Times New Roman" w:hAnsi="Times New Roman" w:cs="Times New Roman"/>
          <w:bCs/>
        </w:rPr>
        <w:t xml:space="preserve"> physically</w:t>
      </w:r>
      <w:r w:rsidR="00DF7EE2">
        <w:rPr>
          <w:rFonts w:ascii="Times New Roman" w:hAnsi="Times New Roman" w:cs="Times New Roman"/>
          <w:bCs/>
        </w:rPr>
        <w:t xml:space="preserve">, and then gathering in churches, </w:t>
      </w:r>
      <w:r w:rsidR="001604B8">
        <w:rPr>
          <w:rFonts w:ascii="Times New Roman" w:hAnsi="Times New Roman" w:cs="Times New Roman"/>
          <w:bCs/>
        </w:rPr>
        <w:t>while being aware that pop-up</w:t>
      </w:r>
      <w:r w:rsidRPr="00E47387">
        <w:rPr>
          <w:rFonts w:ascii="Times New Roman" w:hAnsi="Times New Roman" w:cs="Times New Roman"/>
          <w:bCs/>
        </w:rPr>
        <w:t xml:space="preserve"> mitigation </w:t>
      </w:r>
      <w:r w:rsidR="001604B8">
        <w:rPr>
          <w:rFonts w:ascii="Times New Roman" w:hAnsi="Times New Roman" w:cs="Times New Roman"/>
          <w:bCs/>
        </w:rPr>
        <w:t>may occur during</w:t>
      </w:r>
      <w:r w:rsidRPr="00E47387">
        <w:rPr>
          <w:rFonts w:ascii="Times New Roman" w:hAnsi="Times New Roman" w:cs="Times New Roman"/>
          <w:bCs/>
        </w:rPr>
        <w:t xml:space="preserve"> the rest of the pandemic.</w:t>
      </w:r>
      <w:r>
        <w:rPr>
          <w:rFonts w:ascii="Times New Roman" w:hAnsi="Times New Roman" w:cs="Times New Roman"/>
          <w:bCs/>
        </w:rPr>
        <w:t xml:space="preserve"> This is a working plan for the foreseeable future. </w:t>
      </w:r>
    </w:p>
    <w:p w14:paraId="2BC5E60A" w14:textId="77777777" w:rsidR="00757D2D" w:rsidRDefault="00757D2D" w:rsidP="00757D2D">
      <w:pPr>
        <w:rPr>
          <w:rFonts w:ascii="Times New Roman" w:hAnsi="Times New Roman" w:cs="Times New Roman"/>
          <w:bCs/>
        </w:rPr>
      </w:pPr>
    </w:p>
    <w:p w14:paraId="3DC111CB" w14:textId="46005C5D" w:rsidR="00757D2D" w:rsidRPr="00E47387" w:rsidRDefault="00757D2D" w:rsidP="00757D2D">
      <w:pPr>
        <w:rPr>
          <w:rFonts w:ascii="Times New Roman" w:hAnsi="Times New Roman" w:cs="Times New Roman"/>
          <w:bCs/>
        </w:rPr>
      </w:pPr>
      <w:r>
        <w:rPr>
          <w:rFonts w:ascii="Times New Roman" w:hAnsi="Times New Roman" w:cs="Times New Roman"/>
          <w:bCs/>
        </w:rPr>
        <w:t>The virus is not going away. We have to find clarity of action within a world of mitigation where local contexts</w:t>
      </w:r>
      <w:r w:rsidR="001604B8">
        <w:rPr>
          <w:rFonts w:ascii="Times New Roman" w:hAnsi="Times New Roman" w:cs="Times New Roman"/>
          <w:bCs/>
        </w:rPr>
        <w:t xml:space="preserve"> and parishes</w:t>
      </w:r>
      <w:r>
        <w:rPr>
          <w:rFonts w:ascii="Times New Roman" w:hAnsi="Times New Roman" w:cs="Times New Roman"/>
          <w:bCs/>
        </w:rPr>
        <w:t xml:space="preserve"> may move </w:t>
      </w:r>
      <w:r w:rsidRPr="001604B8">
        <w:rPr>
          <w:rFonts w:ascii="Times New Roman" w:hAnsi="Times New Roman" w:cs="Times New Roman"/>
          <w:bCs/>
          <w:i/>
        </w:rPr>
        <w:t xml:space="preserve">back </w:t>
      </w:r>
      <w:r w:rsidR="001604B8" w:rsidRPr="001604B8">
        <w:rPr>
          <w:rFonts w:ascii="Times New Roman" w:hAnsi="Times New Roman" w:cs="Times New Roman"/>
          <w:bCs/>
          <w:i/>
        </w:rPr>
        <w:t xml:space="preserve">into stay at home </w:t>
      </w:r>
      <w:r w:rsidR="001604B8">
        <w:rPr>
          <w:rFonts w:ascii="Times New Roman" w:hAnsi="Times New Roman" w:cs="Times New Roman"/>
          <w:bCs/>
          <w:i/>
        </w:rPr>
        <w:t>protocols</w:t>
      </w:r>
      <w:r w:rsidR="001604B8">
        <w:rPr>
          <w:rFonts w:ascii="Times New Roman" w:hAnsi="Times New Roman" w:cs="Times New Roman"/>
          <w:bCs/>
        </w:rPr>
        <w:t xml:space="preserve"> </w:t>
      </w:r>
      <w:r>
        <w:rPr>
          <w:rFonts w:ascii="Times New Roman" w:hAnsi="Times New Roman" w:cs="Times New Roman"/>
          <w:bCs/>
        </w:rPr>
        <w:t xml:space="preserve">and </w:t>
      </w:r>
      <w:r w:rsidR="001604B8" w:rsidRPr="001604B8">
        <w:rPr>
          <w:rFonts w:ascii="Times New Roman" w:hAnsi="Times New Roman" w:cs="Times New Roman"/>
          <w:bCs/>
          <w:i/>
        </w:rPr>
        <w:t xml:space="preserve">out of stay at home </w:t>
      </w:r>
      <w:r w:rsidR="001604B8">
        <w:rPr>
          <w:rFonts w:ascii="Times New Roman" w:hAnsi="Times New Roman" w:cs="Times New Roman"/>
          <w:bCs/>
          <w:i/>
        </w:rPr>
        <w:t>protocols</w:t>
      </w:r>
      <w:r>
        <w:rPr>
          <w:rFonts w:ascii="Times New Roman" w:hAnsi="Times New Roman" w:cs="Times New Roman"/>
          <w:bCs/>
        </w:rPr>
        <w:t xml:space="preserve"> through the phases at any time.</w:t>
      </w:r>
      <w:r w:rsidRPr="00E47387">
        <w:rPr>
          <w:rFonts w:ascii="Times New Roman" w:hAnsi="Times New Roman" w:cs="Times New Roman"/>
          <w:bCs/>
        </w:rPr>
        <w:t xml:space="preserve"> </w:t>
      </w:r>
    </w:p>
    <w:p w14:paraId="270219D6" w14:textId="77777777" w:rsidR="00B84CAE" w:rsidRPr="00066253" w:rsidRDefault="00B84CAE" w:rsidP="00B84CAE">
      <w:pPr>
        <w:widowControl w:val="0"/>
        <w:pBdr>
          <w:top w:val="nil"/>
          <w:left w:val="nil"/>
          <w:bottom w:val="nil"/>
          <w:right w:val="nil"/>
          <w:between w:val="nil"/>
        </w:pBdr>
        <w:rPr>
          <w:rFonts w:ascii="Times New Roman" w:eastAsia="Arial" w:hAnsi="Times New Roman" w:cs="Times New Roman"/>
          <w:color w:val="000000"/>
        </w:rPr>
      </w:pPr>
    </w:p>
    <w:p w14:paraId="19BE6E41" w14:textId="418270AE" w:rsidR="00B84CAE" w:rsidRPr="00066253" w:rsidRDefault="00B84CAE" w:rsidP="00B84CAE">
      <w:pPr>
        <w:widowControl w:val="0"/>
        <w:pBdr>
          <w:top w:val="nil"/>
          <w:left w:val="nil"/>
          <w:bottom w:val="nil"/>
          <w:right w:val="nil"/>
          <w:between w:val="nil"/>
        </w:pBdr>
        <w:rPr>
          <w:rFonts w:ascii="Times New Roman" w:eastAsia="Arial" w:hAnsi="Times New Roman" w:cs="Times New Roman"/>
          <w:color w:val="000000"/>
        </w:rPr>
      </w:pPr>
      <w:r w:rsidRPr="00066253">
        <w:rPr>
          <w:rFonts w:ascii="Times New Roman" w:eastAsia="Arial" w:hAnsi="Times New Roman" w:cs="Times New Roman"/>
          <w:color w:val="000000"/>
        </w:rPr>
        <w:lastRenderedPageBreak/>
        <w:t>This document is provided to help you begin to imagine</w:t>
      </w:r>
      <w:r w:rsidR="001604B8">
        <w:rPr>
          <w:rFonts w:ascii="Times New Roman" w:eastAsia="Arial" w:hAnsi="Times New Roman" w:cs="Times New Roman"/>
          <w:color w:val="000000"/>
        </w:rPr>
        <w:t>,</w:t>
      </w:r>
      <w:r w:rsidRPr="00066253">
        <w:rPr>
          <w:rFonts w:ascii="Times New Roman" w:eastAsia="Arial" w:hAnsi="Times New Roman" w:cs="Times New Roman"/>
          <w:color w:val="000000"/>
        </w:rPr>
        <w:t xml:space="preserve"> with us</w:t>
      </w:r>
      <w:r w:rsidR="001604B8">
        <w:rPr>
          <w:rFonts w:ascii="Times New Roman" w:eastAsia="Arial" w:hAnsi="Times New Roman" w:cs="Times New Roman"/>
          <w:color w:val="000000"/>
        </w:rPr>
        <w:t>,</w:t>
      </w:r>
      <w:r w:rsidRPr="00066253">
        <w:rPr>
          <w:rFonts w:ascii="Times New Roman" w:eastAsia="Arial" w:hAnsi="Times New Roman" w:cs="Times New Roman"/>
          <w:color w:val="000000"/>
        </w:rPr>
        <w:t xml:space="preserve"> how to gather in the future. It is an invitation to </w:t>
      </w:r>
      <w:r w:rsidR="00D833BE" w:rsidRPr="00066253">
        <w:rPr>
          <w:rFonts w:ascii="Times New Roman" w:eastAsia="Arial" w:hAnsi="Times New Roman" w:cs="Times New Roman"/>
          <w:color w:val="000000"/>
        </w:rPr>
        <w:t>envision</w:t>
      </w:r>
      <w:r w:rsidRPr="00066253">
        <w:rPr>
          <w:rFonts w:ascii="Times New Roman" w:eastAsia="Arial" w:hAnsi="Times New Roman" w:cs="Times New Roman"/>
          <w:color w:val="000000"/>
        </w:rPr>
        <w:t xml:space="preserve"> the next step</w:t>
      </w:r>
      <w:r w:rsidR="001604B8">
        <w:rPr>
          <w:rFonts w:ascii="Times New Roman" w:eastAsia="Arial" w:hAnsi="Times New Roman" w:cs="Times New Roman"/>
          <w:color w:val="000000"/>
        </w:rPr>
        <w:t>s</w:t>
      </w:r>
      <w:r w:rsidRPr="00066253">
        <w:rPr>
          <w:rFonts w:ascii="Times New Roman" w:eastAsia="Arial" w:hAnsi="Times New Roman" w:cs="Times New Roman"/>
          <w:color w:val="000000"/>
        </w:rPr>
        <w:t xml:space="preserve"> in our learning process about mission</w:t>
      </w:r>
      <w:r w:rsidR="001604B8">
        <w:rPr>
          <w:rFonts w:ascii="Times New Roman" w:eastAsia="Arial" w:hAnsi="Times New Roman" w:cs="Times New Roman"/>
          <w:color w:val="000000"/>
        </w:rPr>
        <w:t>,</w:t>
      </w:r>
      <w:r w:rsidRPr="00066253">
        <w:rPr>
          <w:rFonts w:ascii="Times New Roman" w:eastAsia="Arial" w:hAnsi="Times New Roman" w:cs="Times New Roman"/>
          <w:color w:val="000000"/>
        </w:rPr>
        <w:t xml:space="preserve"> how to</w:t>
      </w:r>
      <w:r w:rsidR="001604B8">
        <w:rPr>
          <w:rFonts w:ascii="Times New Roman" w:eastAsia="Arial" w:hAnsi="Times New Roman" w:cs="Times New Roman"/>
          <w:color w:val="000000"/>
        </w:rPr>
        <w:t xml:space="preserve"> </w:t>
      </w:r>
      <w:r w:rsidRPr="00066253">
        <w:rPr>
          <w:rFonts w:ascii="Times New Roman" w:eastAsia="Arial" w:hAnsi="Times New Roman" w:cs="Times New Roman"/>
          <w:color w:val="000000"/>
        </w:rPr>
        <w:t>g</w:t>
      </w:r>
      <w:r w:rsidR="001604B8">
        <w:rPr>
          <w:rFonts w:ascii="Times New Roman" w:eastAsia="Arial" w:hAnsi="Times New Roman" w:cs="Times New Roman"/>
          <w:color w:val="000000"/>
        </w:rPr>
        <w:t>at</w:t>
      </w:r>
      <w:r w:rsidRPr="00066253">
        <w:rPr>
          <w:rFonts w:ascii="Times New Roman" w:eastAsia="Arial" w:hAnsi="Times New Roman" w:cs="Times New Roman"/>
          <w:color w:val="000000"/>
        </w:rPr>
        <w:t xml:space="preserve">her, </w:t>
      </w:r>
      <w:r w:rsidR="001604B8">
        <w:rPr>
          <w:rFonts w:ascii="Times New Roman" w:eastAsia="Arial" w:hAnsi="Times New Roman" w:cs="Times New Roman"/>
          <w:color w:val="000000"/>
        </w:rPr>
        <w:t xml:space="preserve">how </w:t>
      </w:r>
      <w:r w:rsidRPr="00066253">
        <w:rPr>
          <w:rFonts w:ascii="Times New Roman" w:eastAsia="Arial" w:hAnsi="Times New Roman" w:cs="Times New Roman"/>
          <w:color w:val="000000"/>
        </w:rPr>
        <w:t>we can share the Gospel in this unprecedented time.</w:t>
      </w:r>
      <w:r w:rsidRPr="00066253">
        <w:rPr>
          <w:rStyle w:val="EndnoteReference"/>
          <w:rFonts w:ascii="Times New Roman" w:eastAsia="Arial" w:hAnsi="Times New Roman" w:cs="Times New Roman"/>
          <w:color w:val="000000"/>
        </w:rPr>
        <w:endnoteReference w:id="1"/>
      </w:r>
      <w:r w:rsidRPr="00066253">
        <w:rPr>
          <w:rFonts w:ascii="Times New Roman" w:eastAsia="Arial" w:hAnsi="Times New Roman" w:cs="Times New Roman"/>
          <w:color w:val="000000"/>
        </w:rPr>
        <w:t xml:space="preserve"> This </w:t>
      </w:r>
      <w:r w:rsidR="001604B8">
        <w:rPr>
          <w:rFonts w:ascii="Times New Roman" w:eastAsia="Arial" w:hAnsi="Times New Roman" w:cs="Times New Roman"/>
          <w:color w:val="000000"/>
        </w:rPr>
        <w:t>season</w:t>
      </w:r>
      <w:r w:rsidRPr="00066253">
        <w:rPr>
          <w:rFonts w:ascii="Times New Roman" w:eastAsia="Arial" w:hAnsi="Times New Roman" w:cs="Times New Roman"/>
          <w:color w:val="000000"/>
        </w:rPr>
        <w:t xml:space="preserve"> will be another chapter in our adaptive work and the skills </w:t>
      </w:r>
      <w:r w:rsidR="001604B8">
        <w:rPr>
          <w:rFonts w:ascii="Times New Roman" w:eastAsia="Arial" w:hAnsi="Times New Roman" w:cs="Times New Roman"/>
          <w:color w:val="000000"/>
        </w:rPr>
        <w:t>creation</w:t>
      </w:r>
      <w:r w:rsidRPr="00066253">
        <w:rPr>
          <w:rFonts w:ascii="Times New Roman" w:eastAsia="Arial" w:hAnsi="Times New Roman" w:cs="Times New Roman"/>
          <w:color w:val="000000"/>
        </w:rPr>
        <w:t xml:space="preserve"> prepar</w:t>
      </w:r>
      <w:r w:rsidR="001604B8">
        <w:rPr>
          <w:rFonts w:ascii="Times New Roman" w:eastAsia="Arial" w:hAnsi="Times New Roman" w:cs="Times New Roman"/>
          <w:color w:val="000000"/>
        </w:rPr>
        <w:t>ing</w:t>
      </w:r>
      <w:r w:rsidRPr="00066253">
        <w:rPr>
          <w:rFonts w:ascii="Times New Roman" w:eastAsia="Arial" w:hAnsi="Times New Roman" w:cs="Times New Roman"/>
          <w:color w:val="000000"/>
        </w:rPr>
        <w:t xml:space="preserve"> us for future disaster and crisis work. The skills learned here will also </w:t>
      </w:r>
      <w:r w:rsidR="00B93EEA" w:rsidRPr="00066253">
        <w:rPr>
          <w:rFonts w:ascii="Times New Roman" w:eastAsia="Arial" w:hAnsi="Times New Roman" w:cs="Times New Roman"/>
          <w:color w:val="000000"/>
        </w:rPr>
        <w:t xml:space="preserve">be adaptive tools </w:t>
      </w:r>
      <w:r w:rsidR="001604B8">
        <w:rPr>
          <w:rFonts w:ascii="Times New Roman" w:eastAsia="Arial" w:hAnsi="Times New Roman" w:cs="Times New Roman"/>
          <w:color w:val="000000"/>
        </w:rPr>
        <w:t xml:space="preserve">mastered </w:t>
      </w:r>
      <w:r w:rsidR="00B93EEA" w:rsidRPr="00066253">
        <w:rPr>
          <w:rFonts w:ascii="Times New Roman" w:eastAsia="Arial" w:hAnsi="Times New Roman" w:cs="Times New Roman"/>
          <w:color w:val="000000"/>
        </w:rPr>
        <w:t>for our future mission.</w:t>
      </w:r>
    </w:p>
    <w:p w14:paraId="65ED7CED" w14:textId="77777777" w:rsidR="00B84CAE" w:rsidRPr="00E47387" w:rsidRDefault="00B84CAE" w:rsidP="00B84CAE">
      <w:pPr>
        <w:widowControl w:val="0"/>
        <w:pBdr>
          <w:top w:val="nil"/>
          <w:left w:val="nil"/>
          <w:bottom w:val="nil"/>
          <w:right w:val="nil"/>
          <w:between w:val="nil"/>
        </w:pBdr>
        <w:rPr>
          <w:rFonts w:ascii="Times New Roman" w:eastAsia="Arial" w:hAnsi="Times New Roman" w:cs="Times New Roman"/>
          <w:color w:val="000000"/>
          <w:sz w:val="22"/>
          <w:szCs w:val="22"/>
        </w:rPr>
      </w:pPr>
    </w:p>
    <w:p w14:paraId="4B5C2FDB" w14:textId="2AA4B868" w:rsidR="004A30CA" w:rsidRPr="00E47387" w:rsidRDefault="004A30CA">
      <w:pPr>
        <w:rPr>
          <w:rFonts w:ascii="Times New Roman" w:hAnsi="Times New Roman" w:cs="Times New Roman"/>
        </w:rPr>
      </w:pPr>
    </w:p>
    <w:p w14:paraId="0C432B13" w14:textId="6150BE25" w:rsidR="004A30CA" w:rsidRDefault="00850009">
      <w:pPr>
        <w:rPr>
          <w:rFonts w:ascii="Times New Roman" w:hAnsi="Times New Roman" w:cs="Times New Roman"/>
        </w:rPr>
      </w:pPr>
      <w:r>
        <w:rPr>
          <w:rFonts w:ascii="Times New Roman" w:hAnsi="Times New Roman" w:cs="Times New Roman"/>
        </w:rPr>
        <w:t>Why a phase approach?</w:t>
      </w:r>
    </w:p>
    <w:p w14:paraId="61D87B5E" w14:textId="77777777" w:rsidR="00850009" w:rsidRPr="00E47387" w:rsidRDefault="00850009">
      <w:pPr>
        <w:rPr>
          <w:rFonts w:ascii="Times New Roman" w:hAnsi="Times New Roman" w:cs="Times New Roman"/>
        </w:rPr>
      </w:pPr>
    </w:p>
    <w:p w14:paraId="5949FF71" w14:textId="2D52B160" w:rsidR="00850009" w:rsidRPr="00850009" w:rsidRDefault="00850009" w:rsidP="00850009">
      <w:pPr>
        <w:rPr>
          <w:rFonts w:ascii="Times New Roman" w:hAnsi="Times New Roman" w:cs="Times New Roman"/>
        </w:rPr>
      </w:pPr>
      <w:r>
        <w:rPr>
          <w:rFonts w:ascii="Times New Roman" w:hAnsi="Times New Roman" w:cs="Times New Roman"/>
        </w:rPr>
        <w:t>A phase approach p</w:t>
      </w:r>
      <w:r w:rsidRPr="00850009">
        <w:rPr>
          <w:rFonts w:ascii="Times New Roman" w:hAnsi="Times New Roman" w:cs="Times New Roman"/>
        </w:rPr>
        <w:t>rovides a vision for</w:t>
      </w:r>
      <w:r>
        <w:rPr>
          <w:rFonts w:ascii="Times New Roman" w:hAnsi="Times New Roman" w:cs="Times New Roman"/>
        </w:rPr>
        <w:t>:</w:t>
      </w:r>
      <w:r w:rsidRPr="00850009">
        <w:rPr>
          <w:rFonts w:ascii="Times New Roman" w:hAnsi="Times New Roman" w:cs="Times New Roman"/>
        </w:rPr>
        <w:t xml:space="preserve"> </w:t>
      </w:r>
    </w:p>
    <w:p w14:paraId="06D96B4B" w14:textId="77777777" w:rsidR="00850009" w:rsidRPr="00850009" w:rsidRDefault="00850009" w:rsidP="00850009">
      <w:pPr>
        <w:pStyle w:val="ListParagraph"/>
        <w:numPr>
          <w:ilvl w:val="0"/>
          <w:numId w:val="7"/>
        </w:numPr>
        <w:rPr>
          <w:rFonts w:ascii="Times New Roman" w:hAnsi="Times New Roman" w:cs="Times New Roman"/>
        </w:rPr>
      </w:pPr>
      <w:r w:rsidRPr="00850009">
        <w:rPr>
          <w:rFonts w:ascii="Times New Roman" w:hAnsi="Times New Roman" w:cs="Times New Roman"/>
        </w:rPr>
        <w:t>Imagination about our future</w:t>
      </w:r>
    </w:p>
    <w:p w14:paraId="5DF5DC88" w14:textId="77777777" w:rsidR="00850009" w:rsidRPr="00850009" w:rsidRDefault="00850009" w:rsidP="00850009">
      <w:pPr>
        <w:pStyle w:val="ListParagraph"/>
        <w:numPr>
          <w:ilvl w:val="0"/>
          <w:numId w:val="7"/>
        </w:numPr>
        <w:rPr>
          <w:rFonts w:ascii="Times New Roman" w:hAnsi="Times New Roman" w:cs="Times New Roman"/>
        </w:rPr>
      </w:pPr>
      <w:r w:rsidRPr="00850009">
        <w:rPr>
          <w:rFonts w:ascii="Times New Roman" w:hAnsi="Times New Roman" w:cs="Times New Roman"/>
        </w:rPr>
        <w:t>Helps our people understand the reality of our situation</w:t>
      </w:r>
    </w:p>
    <w:p w14:paraId="3C1A47C4" w14:textId="77777777" w:rsidR="00850009" w:rsidRPr="00850009" w:rsidRDefault="00850009" w:rsidP="00850009">
      <w:pPr>
        <w:pStyle w:val="ListParagraph"/>
        <w:numPr>
          <w:ilvl w:val="0"/>
          <w:numId w:val="7"/>
        </w:numPr>
        <w:rPr>
          <w:rFonts w:ascii="Times New Roman" w:hAnsi="Times New Roman" w:cs="Times New Roman"/>
        </w:rPr>
      </w:pPr>
      <w:r w:rsidRPr="00850009">
        <w:rPr>
          <w:rFonts w:ascii="Times New Roman" w:hAnsi="Times New Roman" w:cs="Times New Roman"/>
        </w:rPr>
        <w:t>Begins to put into place adaptive mission options</w:t>
      </w:r>
    </w:p>
    <w:p w14:paraId="1412077D" w14:textId="74A7146E" w:rsidR="004A30CA" w:rsidRDefault="00850009" w:rsidP="00850009">
      <w:pPr>
        <w:pStyle w:val="ListParagraph"/>
        <w:numPr>
          <w:ilvl w:val="0"/>
          <w:numId w:val="7"/>
        </w:numPr>
        <w:rPr>
          <w:rFonts w:ascii="Times New Roman" w:hAnsi="Times New Roman" w:cs="Times New Roman"/>
        </w:rPr>
      </w:pPr>
      <w:r w:rsidRPr="00850009">
        <w:rPr>
          <w:rFonts w:ascii="Times New Roman" w:hAnsi="Times New Roman" w:cs="Times New Roman"/>
        </w:rPr>
        <w:t>Creates agility across regional and contexts</w:t>
      </w:r>
    </w:p>
    <w:p w14:paraId="16D19CC7" w14:textId="77777777" w:rsidR="00850009" w:rsidRDefault="00850009" w:rsidP="00850009">
      <w:pPr>
        <w:rPr>
          <w:rFonts w:ascii="Times New Roman" w:hAnsi="Times New Roman" w:cs="Times New Roman"/>
        </w:rPr>
      </w:pPr>
    </w:p>
    <w:p w14:paraId="48C7ADA8" w14:textId="4956E4C0" w:rsidR="00850009" w:rsidRPr="00850009" w:rsidRDefault="00850009" w:rsidP="00850009">
      <w:pPr>
        <w:rPr>
          <w:rFonts w:ascii="Times New Roman" w:hAnsi="Times New Roman" w:cs="Times New Roman"/>
        </w:rPr>
      </w:pPr>
      <w:r>
        <w:rPr>
          <w:rFonts w:ascii="Times New Roman" w:hAnsi="Times New Roman" w:cs="Times New Roman"/>
        </w:rPr>
        <w:t xml:space="preserve">We entered (globally, nationally, and locally) a phased approach. It feels as though we entered it all at once but we did not. We saw the virus move through phases of initial contagion then to community spread. </w:t>
      </w:r>
      <w:proofErr w:type="gramStart"/>
      <w:r>
        <w:rPr>
          <w:rFonts w:ascii="Times New Roman" w:hAnsi="Times New Roman" w:cs="Times New Roman"/>
        </w:rPr>
        <w:t>Likewise</w:t>
      </w:r>
      <w:proofErr w:type="gramEnd"/>
      <w:r>
        <w:rPr>
          <w:rFonts w:ascii="Times New Roman" w:hAnsi="Times New Roman" w:cs="Times New Roman"/>
        </w:rPr>
        <w:t xml:space="preserve"> we saw churches move through phases of instruction: washing hands, no peace, no cup, physical distancing. Then from large event cancellation, to less than 200, to less than 100, to less than 50, to less than 10 people gathering. Ed Yung in the Atlantic describes the VUCA reality of our current crisis this way:</w:t>
      </w:r>
    </w:p>
    <w:p w14:paraId="7065B2E3" w14:textId="77777777" w:rsidR="000A5041" w:rsidRDefault="000A5041" w:rsidP="004A30CA">
      <w:pPr>
        <w:rPr>
          <w:rFonts w:ascii="Times New Roman" w:hAnsi="Times New Roman" w:cs="Times New Roman"/>
        </w:rPr>
      </w:pPr>
    </w:p>
    <w:p w14:paraId="3BB4BE39" w14:textId="77777777" w:rsidR="00066253" w:rsidRDefault="000A5041" w:rsidP="00066253">
      <w:pPr>
        <w:ind w:left="720"/>
        <w:rPr>
          <w:rFonts w:ascii="Times New Roman" w:hAnsi="Times New Roman" w:cs="Times New Roman"/>
        </w:rPr>
      </w:pPr>
      <w:r>
        <w:rPr>
          <w:rFonts w:ascii="Times New Roman" w:hAnsi="Times New Roman" w:cs="Times New Roman"/>
        </w:rPr>
        <w:t>“</w:t>
      </w:r>
      <w:r w:rsidRPr="000A5041">
        <w:rPr>
          <w:rFonts w:ascii="Times New Roman" w:hAnsi="Times New Roman" w:cs="Times New Roman"/>
        </w:rPr>
        <w:t xml:space="preserve">The only viable endgame is to play whack-a-mole with the coronavirus, suppressing it until a vaccine can be produced. With luck, that will take 18 to 24 months. During that time, new outbreaks will probably arise. Much about that period is unclear, but the dozens of experts whom I have interviewed agree that life as most people knew it cannot fully return. “I think people haven’t understood that this isn’t about the next couple of weeks,” said Michael </w:t>
      </w:r>
      <w:proofErr w:type="spellStart"/>
      <w:r w:rsidRPr="000A5041">
        <w:rPr>
          <w:rFonts w:ascii="Times New Roman" w:hAnsi="Times New Roman" w:cs="Times New Roman"/>
        </w:rPr>
        <w:t>Osterholm</w:t>
      </w:r>
      <w:proofErr w:type="spellEnd"/>
      <w:r w:rsidRPr="000A5041">
        <w:rPr>
          <w:rFonts w:ascii="Times New Roman" w:hAnsi="Times New Roman" w:cs="Times New Roman"/>
        </w:rPr>
        <w:t>, an infectious-disease epidemiologist at the University of Minnesota. “This is about the next two years.</w:t>
      </w:r>
    </w:p>
    <w:p w14:paraId="30C35BFB" w14:textId="77777777" w:rsidR="00066253" w:rsidRDefault="00066253" w:rsidP="00066253">
      <w:pPr>
        <w:ind w:left="720"/>
        <w:rPr>
          <w:rFonts w:ascii="Times New Roman" w:hAnsi="Times New Roman" w:cs="Times New Roman"/>
        </w:rPr>
      </w:pPr>
    </w:p>
    <w:p w14:paraId="053C2D87" w14:textId="77777777" w:rsidR="00066253" w:rsidRPr="00066253" w:rsidRDefault="00066253" w:rsidP="00066253">
      <w:pPr>
        <w:ind w:left="720"/>
        <w:rPr>
          <w:rFonts w:ascii="Times New Roman" w:hAnsi="Times New Roman" w:cs="Times New Roman"/>
        </w:rPr>
      </w:pPr>
      <w:r w:rsidRPr="00066253">
        <w:rPr>
          <w:rFonts w:ascii="Times New Roman" w:hAnsi="Times New Roman" w:cs="Times New Roman"/>
        </w:rPr>
        <w:t>The pandemic is not a hurricane or a wildfire. It is not </w:t>
      </w:r>
      <w:hyperlink r:id="rId8" w:history="1">
        <w:r w:rsidRPr="00066253">
          <w:rPr>
            <w:rStyle w:val="Hyperlink"/>
            <w:rFonts w:ascii="Times New Roman" w:hAnsi="Times New Roman" w:cs="Times New Roman"/>
          </w:rPr>
          <w:t>comparable to Pearl Harbor or 9/11</w:t>
        </w:r>
      </w:hyperlink>
      <w:r w:rsidRPr="00066253">
        <w:rPr>
          <w:rFonts w:ascii="Times New Roman" w:hAnsi="Times New Roman" w:cs="Times New Roman"/>
        </w:rPr>
        <w:t>. Such disasters are confined in time and space. The SARS-CoV-2 virus will linger through the year and across the world. “Everyone wants to know when this will end,” said Devi Sridhar, a public-health expert at the University of Edinburgh. “That’s not the right question. The right question is: How do we continue?”</w:t>
      </w:r>
    </w:p>
    <w:p w14:paraId="15106ABC" w14:textId="7DEE0DDB" w:rsidR="000A5041" w:rsidRDefault="000A5041" w:rsidP="00066253">
      <w:pPr>
        <w:ind w:left="720"/>
        <w:rPr>
          <w:rFonts w:ascii="Times New Roman" w:hAnsi="Times New Roman" w:cs="Times New Roman"/>
        </w:rPr>
      </w:pPr>
      <w:r w:rsidRPr="000A5041">
        <w:rPr>
          <w:rFonts w:ascii="Times New Roman" w:hAnsi="Times New Roman" w:cs="Times New Roman"/>
        </w:rPr>
        <w:t>”</w:t>
      </w:r>
      <w:r>
        <w:rPr>
          <w:rFonts w:ascii="Times New Roman" w:hAnsi="Times New Roman" w:cs="Times New Roman"/>
        </w:rPr>
        <w:t xml:space="preserve"> Ed Yong</w:t>
      </w:r>
      <w:r w:rsidR="00066253">
        <w:rPr>
          <w:rFonts w:ascii="Times New Roman" w:hAnsi="Times New Roman" w:cs="Times New Roman"/>
        </w:rPr>
        <w:t>, science writer for the Atlantic</w:t>
      </w:r>
      <w:r w:rsidR="00066253">
        <w:rPr>
          <w:rStyle w:val="EndnoteReference"/>
          <w:rFonts w:ascii="Times New Roman" w:hAnsi="Times New Roman" w:cs="Times New Roman"/>
        </w:rPr>
        <w:endnoteReference w:id="2"/>
      </w:r>
    </w:p>
    <w:p w14:paraId="018A8B06" w14:textId="77777777" w:rsidR="00C04685" w:rsidRDefault="00C04685" w:rsidP="004A30CA">
      <w:pPr>
        <w:rPr>
          <w:rFonts w:ascii="Times New Roman" w:hAnsi="Times New Roman" w:cs="Times New Roman"/>
        </w:rPr>
      </w:pPr>
    </w:p>
    <w:p w14:paraId="0E2E5D59" w14:textId="790FCC68" w:rsidR="00066253" w:rsidRDefault="00066253" w:rsidP="004A30CA">
      <w:pPr>
        <w:rPr>
          <w:rFonts w:ascii="Times New Roman" w:hAnsi="Times New Roman" w:cs="Times New Roman"/>
        </w:rPr>
      </w:pPr>
      <w:r>
        <w:rPr>
          <w:rFonts w:ascii="Times New Roman" w:hAnsi="Times New Roman" w:cs="Times New Roman"/>
        </w:rPr>
        <w:t xml:space="preserve">Reading the tea leaves of numerous papers from the Johns Hopkins, the Imperial College of London, </w:t>
      </w:r>
      <w:r w:rsidR="00850009">
        <w:rPr>
          <w:rFonts w:ascii="Times New Roman" w:hAnsi="Times New Roman" w:cs="Times New Roman"/>
        </w:rPr>
        <w:t xml:space="preserve">CDC, WHO, </w:t>
      </w:r>
      <w:r>
        <w:rPr>
          <w:rFonts w:ascii="Times New Roman" w:hAnsi="Times New Roman" w:cs="Times New Roman"/>
        </w:rPr>
        <w:t xml:space="preserve">and the science arm of the </w:t>
      </w:r>
      <w:r w:rsidRPr="00066253">
        <w:rPr>
          <w:rFonts w:ascii="Times New Roman" w:hAnsi="Times New Roman" w:cs="Times New Roman"/>
        </w:rPr>
        <w:t>American Enterprise Institute</w:t>
      </w:r>
      <w:r>
        <w:rPr>
          <w:rFonts w:ascii="Times New Roman" w:hAnsi="Times New Roman" w:cs="Times New Roman"/>
        </w:rPr>
        <w:t xml:space="preserve"> (which used leading </w:t>
      </w:r>
      <w:r w:rsidR="007A740C">
        <w:rPr>
          <w:rFonts w:ascii="Times New Roman" w:hAnsi="Times New Roman" w:cs="Times New Roman"/>
        </w:rPr>
        <w:t>epidemiologists</w:t>
      </w:r>
      <w:r>
        <w:rPr>
          <w:rFonts w:ascii="Times New Roman" w:hAnsi="Times New Roman" w:cs="Times New Roman"/>
        </w:rPr>
        <w:t xml:space="preserve"> to construct their best practice paper for getting back to work and reopening), what becomes obvious is that we will most likely experience a </w:t>
      </w:r>
      <w:r w:rsidR="000B01AB">
        <w:rPr>
          <w:rFonts w:ascii="Times New Roman" w:hAnsi="Times New Roman" w:cs="Times New Roman"/>
        </w:rPr>
        <w:t xml:space="preserve">staged reentrance into public life. The question then before us is “how </w:t>
      </w:r>
      <w:r w:rsidR="00850009">
        <w:rPr>
          <w:rFonts w:ascii="Times New Roman" w:hAnsi="Times New Roman" w:cs="Times New Roman"/>
        </w:rPr>
        <w:t>do</w:t>
      </w:r>
      <w:r w:rsidR="000B01AB">
        <w:rPr>
          <w:rFonts w:ascii="Times New Roman" w:hAnsi="Times New Roman" w:cs="Times New Roman"/>
        </w:rPr>
        <w:t xml:space="preserve"> we continue” living with this virus.</w:t>
      </w:r>
      <w:r w:rsidR="00850009">
        <w:rPr>
          <w:rFonts w:ascii="Times New Roman" w:hAnsi="Times New Roman" w:cs="Times New Roman"/>
        </w:rPr>
        <w:t xml:space="preserve"> How do we guide our churches through the phases?</w:t>
      </w:r>
    </w:p>
    <w:p w14:paraId="0F551467" w14:textId="77777777" w:rsidR="00066253" w:rsidRDefault="00066253" w:rsidP="004A30CA">
      <w:pPr>
        <w:rPr>
          <w:rFonts w:ascii="Times New Roman" w:hAnsi="Times New Roman" w:cs="Times New Roman"/>
        </w:rPr>
      </w:pPr>
    </w:p>
    <w:p w14:paraId="603E8E3F" w14:textId="7BE9DEAF" w:rsidR="004A30CA" w:rsidRPr="00E47387" w:rsidRDefault="004A30CA" w:rsidP="004A30CA">
      <w:pPr>
        <w:rPr>
          <w:rFonts w:ascii="Times New Roman" w:hAnsi="Times New Roman" w:cs="Times New Roman"/>
        </w:rPr>
      </w:pPr>
      <w:r w:rsidRPr="00E47387">
        <w:rPr>
          <w:rFonts w:ascii="Times New Roman" w:hAnsi="Times New Roman" w:cs="Times New Roman"/>
        </w:rPr>
        <w:t xml:space="preserve">Health leaders </w:t>
      </w:r>
      <w:r w:rsidR="000B01AB">
        <w:rPr>
          <w:rFonts w:ascii="Times New Roman" w:hAnsi="Times New Roman" w:cs="Times New Roman"/>
        </w:rPr>
        <w:t xml:space="preserve">are </w:t>
      </w:r>
      <w:r w:rsidRPr="00E47387">
        <w:rPr>
          <w:rFonts w:ascii="Times New Roman" w:hAnsi="Times New Roman" w:cs="Times New Roman"/>
        </w:rPr>
        <w:t>speak</w:t>
      </w:r>
      <w:r w:rsidR="000B01AB">
        <w:rPr>
          <w:rFonts w:ascii="Times New Roman" w:hAnsi="Times New Roman" w:cs="Times New Roman"/>
        </w:rPr>
        <w:t>ing</w:t>
      </w:r>
      <w:r w:rsidRPr="00E47387">
        <w:rPr>
          <w:rFonts w:ascii="Times New Roman" w:hAnsi="Times New Roman" w:cs="Times New Roman"/>
        </w:rPr>
        <w:t xml:space="preserve"> about several phases of stemming the effects of a pandemic</w:t>
      </w:r>
      <w:r w:rsidR="000B01AB">
        <w:rPr>
          <w:rFonts w:ascii="Times New Roman" w:hAnsi="Times New Roman" w:cs="Times New Roman"/>
        </w:rPr>
        <w:t xml:space="preserve"> and living with its impact</w:t>
      </w:r>
      <w:r w:rsidRPr="00E47387">
        <w:rPr>
          <w:rFonts w:ascii="Times New Roman" w:hAnsi="Times New Roman" w:cs="Times New Roman"/>
        </w:rPr>
        <w:t xml:space="preserve">. </w:t>
      </w:r>
      <w:r w:rsidR="00850009">
        <w:rPr>
          <w:rFonts w:ascii="Times New Roman" w:hAnsi="Times New Roman" w:cs="Times New Roman"/>
        </w:rPr>
        <w:t>For our purposes p</w:t>
      </w:r>
      <w:r w:rsidRPr="00E47387">
        <w:rPr>
          <w:rFonts w:ascii="Times New Roman" w:hAnsi="Times New Roman" w:cs="Times New Roman"/>
        </w:rPr>
        <w:t xml:space="preserve">hase I is </w:t>
      </w:r>
      <w:r w:rsidR="00850009">
        <w:rPr>
          <w:rFonts w:ascii="Times New Roman" w:hAnsi="Times New Roman" w:cs="Times New Roman"/>
        </w:rPr>
        <w:t xml:space="preserve">oriented around </w:t>
      </w:r>
      <w:r w:rsidRPr="00E47387">
        <w:rPr>
          <w:rFonts w:ascii="Times New Roman" w:hAnsi="Times New Roman" w:cs="Times New Roman"/>
        </w:rPr>
        <w:t xml:space="preserve">the work of slowing the </w:t>
      </w:r>
      <w:r w:rsidRPr="00E47387">
        <w:rPr>
          <w:rFonts w:ascii="Times New Roman" w:hAnsi="Times New Roman" w:cs="Times New Roman"/>
        </w:rPr>
        <w:lastRenderedPageBreak/>
        <w:t xml:space="preserve">spread. Phase II includes lifting of “stay home – work safe” protocols while still prohibiting large groups. Phase III is about returning to work and a regularity of </w:t>
      </w:r>
      <w:r w:rsidR="00850009">
        <w:rPr>
          <w:rFonts w:ascii="Times New Roman" w:hAnsi="Times New Roman" w:cs="Times New Roman"/>
        </w:rPr>
        <w:t xml:space="preserve">public </w:t>
      </w:r>
      <w:r w:rsidRPr="00E47387">
        <w:rPr>
          <w:rFonts w:ascii="Times New Roman" w:hAnsi="Times New Roman" w:cs="Times New Roman"/>
        </w:rPr>
        <w:t>life. Phase IV is the work of preparing for future pandemics.</w:t>
      </w:r>
      <w:r w:rsidR="00100C99" w:rsidRPr="00E47387">
        <w:rPr>
          <w:rStyle w:val="EndnoteReference"/>
          <w:rFonts w:ascii="Times New Roman" w:hAnsi="Times New Roman" w:cs="Times New Roman"/>
        </w:rPr>
        <w:endnoteReference w:id="3"/>
      </w:r>
      <w:r w:rsidRPr="00E47387">
        <w:rPr>
          <w:rFonts w:ascii="Times New Roman" w:hAnsi="Times New Roman" w:cs="Times New Roman"/>
        </w:rPr>
        <w:t xml:space="preserve"> </w:t>
      </w:r>
    </w:p>
    <w:p w14:paraId="336E34C0" w14:textId="25EA683E" w:rsidR="004A30CA" w:rsidRPr="00E47387" w:rsidRDefault="004A30CA" w:rsidP="004A30CA">
      <w:pPr>
        <w:rPr>
          <w:rFonts w:ascii="Times New Roman" w:hAnsi="Times New Roman" w:cs="Times New Roman"/>
        </w:rPr>
      </w:pPr>
    </w:p>
    <w:p w14:paraId="1221E554" w14:textId="77777777" w:rsidR="00850009" w:rsidRDefault="004A30CA" w:rsidP="004A30CA">
      <w:pPr>
        <w:rPr>
          <w:rFonts w:ascii="Times New Roman" w:hAnsi="Times New Roman" w:cs="Times New Roman"/>
        </w:rPr>
      </w:pPr>
      <w:r w:rsidRPr="00E47387">
        <w:rPr>
          <w:rFonts w:ascii="Times New Roman" w:hAnsi="Times New Roman" w:cs="Times New Roman"/>
        </w:rPr>
        <w:t xml:space="preserve">There are numerous reports that provide the background for these phases as they pertain to the work of civic and health leadership within the context of federal and local government. This document is focused upon each phase of the work as they apply to institutions and congregations of the diocese. </w:t>
      </w:r>
      <w:r w:rsidR="00B93EEA" w:rsidRPr="00E47387">
        <w:rPr>
          <w:rFonts w:ascii="Times New Roman" w:hAnsi="Times New Roman" w:cs="Times New Roman"/>
        </w:rPr>
        <w:t xml:space="preserve">Fires, tornadoes, hurricanes, shootings, and trauma of every kind have taught you and I as leaders that recovery has phases. Grief has phases. Growth and life have phases. </w:t>
      </w:r>
      <w:r w:rsidR="00850009">
        <w:rPr>
          <w:rFonts w:ascii="Times New Roman" w:hAnsi="Times New Roman" w:cs="Times New Roman"/>
        </w:rPr>
        <w:t>Our work here is to lean into the clarity of a phase approach rather than the certainty of a date approach</w:t>
      </w:r>
    </w:p>
    <w:p w14:paraId="551C4EF5" w14:textId="77777777" w:rsidR="00850009" w:rsidRDefault="00850009" w:rsidP="004A30CA">
      <w:pPr>
        <w:rPr>
          <w:rFonts w:ascii="Times New Roman" w:hAnsi="Times New Roman" w:cs="Times New Roman"/>
        </w:rPr>
      </w:pPr>
    </w:p>
    <w:p w14:paraId="0B2BCC33" w14:textId="3A0DF109" w:rsidR="004A30CA" w:rsidRPr="00E47387" w:rsidRDefault="00B93EEA" w:rsidP="004A30CA">
      <w:pPr>
        <w:rPr>
          <w:rFonts w:ascii="Times New Roman" w:hAnsi="Times New Roman" w:cs="Times New Roman"/>
        </w:rPr>
      </w:pPr>
      <w:r w:rsidRPr="00E47387">
        <w:rPr>
          <w:rFonts w:ascii="Times New Roman" w:hAnsi="Times New Roman" w:cs="Times New Roman"/>
        </w:rPr>
        <w:t>Before us is the work of</w:t>
      </w:r>
      <w:r w:rsidR="00BE650D" w:rsidRPr="00E47387">
        <w:rPr>
          <w:rFonts w:ascii="Times New Roman" w:hAnsi="Times New Roman" w:cs="Times New Roman"/>
        </w:rPr>
        <w:t xml:space="preserve"> adaptation </w:t>
      </w:r>
      <w:r w:rsidRPr="00E47387">
        <w:rPr>
          <w:rFonts w:ascii="Times New Roman" w:hAnsi="Times New Roman" w:cs="Times New Roman"/>
        </w:rPr>
        <w:t xml:space="preserve">into our mission the hard </w:t>
      </w:r>
      <w:r w:rsidR="00BE650D" w:rsidRPr="00E47387">
        <w:rPr>
          <w:rFonts w:ascii="Times New Roman" w:hAnsi="Times New Roman" w:cs="Times New Roman"/>
        </w:rPr>
        <w:t>work of leading infectious disease specialists, epidemiologists, and outbreak scientists Scott Gottlieb, Caitlin Rivers, Mark McClellan, Lauren Silvis, and Crystal Watson. "National Coronavirus Response: A Roadmap to Reopening."</w:t>
      </w:r>
      <w:r w:rsidR="00BE650D" w:rsidRPr="00E47387">
        <w:rPr>
          <w:rStyle w:val="EndnoteReference"/>
          <w:rFonts w:ascii="Times New Roman" w:hAnsi="Times New Roman" w:cs="Times New Roman"/>
        </w:rPr>
        <w:endnoteReference w:id="4"/>
      </w:r>
      <w:r w:rsidR="00BE650D" w:rsidRPr="00E47387">
        <w:rPr>
          <w:rFonts w:ascii="Times New Roman" w:hAnsi="Times New Roman" w:cs="Times New Roman"/>
        </w:rPr>
        <w:t xml:space="preserve"> Their scientific approach to defeating the disease offers insight into how we can imagine </w:t>
      </w:r>
      <w:r w:rsidRPr="00E47387">
        <w:rPr>
          <w:rFonts w:ascii="Times New Roman" w:hAnsi="Times New Roman" w:cs="Times New Roman"/>
        </w:rPr>
        <w:t>re</w:t>
      </w:r>
      <w:r w:rsidR="00850009">
        <w:rPr>
          <w:rFonts w:ascii="Times New Roman" w:hAnsi="Times New Roman" w:cs="Times New Roman"/>
        </w:rPr>
        <w:t>-</w:t>
      </w:r>
      <w:r w:rsidRPr="00E47387">
        <w:rPr>
          <w:rFonts w:ascii="Times New Roman" w:hAnsi="Times New Roman" w:cs="Times New Roman"/>
        </w:rPr>
        <w:t>gathering</w:t>
      </w:r>
      <w:r w:rsidR="00BE650D" w:rsidRPr="00E47387">
        <w:rPr>
          <w:rFonts w:ascii="Times New Roman" w:hAnsi="Times New Roman" w:cs="Times New Roman"/>
        </w:rPr>
        <w:t>.</w:t>
      </w:r>
      <w:r w:rsidR="00BE650D" w:rsidRPr="00E47387">
        <w:rPr>
          <w:rStyle w:val="EndnoteReference"/>
          <w:rFonts w:ascii="Times New Roman" w:hAnsi="Times New Roman" w:cs="Times New Roman"/>
        </w:rPr>
        <w:t xml:space="preserve"> </w:t>
      </w:r>
    </w:p>
    <w:p w14:paraId="46C83B00" w14:textId="0A8C3D01" w:rsidR="00B93EEA" w:rsidRPr="00E47387" w:rsidRDefault="00B93EEA" w:rsidP="004A30CA">
      <w:pPr>
        <w:rPr>
          <w:rFonts w:ascii="Times New Roman" w:hAnsi="Times New Roman" w:cs="Times New Roman"/>
        </w:rPr>
      </w:pPr>
    </w:p>
    <w:p w14:paraId="410D0636" w14:textId="1450480B" w:rsidR="00B93EEA" w:rsidRPr="00E47387" w:rsidRDefault="00B93EEA" w:rsidP="004A30CA">
      <w:pPr>
        <w:rPr>
          <w:rFonts w:ascii="Times New Roman" w:hAnsi="Times New Roman" w:cs="Times New Roman"/>
        </w:rPr>
      </w:pPr>
      <w:r w:rsidRPr="00E47387">
        <w:rPr>
          <w:rFonts w:ascii="Times New Roman" w:eastAsia="Arial" w:hAnsi="Times New Roman" w:cs="Times New Roman"/>
          <w:color w:val="000000"/>
          <w:sz w:val="22"/>
          <w:szCs w:val="22"/>
        </w:rPr>
        <w:t>We are in a unique position in this Diocese to do good. We have been through disasters before. We have weathered them and we have thrived. This document puts together the best of what we know from our own experience and from thought leaders in the field.</w:t>
      </w:r>
    </w:p>
    <w:p w14:paraId="6E781A0F" w14:textId="108C964E" w:rsidR="004A30CA" w:rsidRPr="00E47387" w:rsidRDefault="004A30CA" w:rsidP="004A30CA">
      <w:pPr>
        <w:rPr>
          <w:rFonts w:ascii="Times New Roman" w:hAnsi="Times New Roman" w:cs="Times New Roman"/>
        </w:rPr>
      </w:pPr>
    </w:p>
    <w:p w14:paraId="7C6EF4B1" w14:textId="60C1FEF6" w:rsidR="004A30CA" w:rsidRDefault="004A30CA" w:rsidP="004A30CA">
      <w:pPr>
        <w:rPr>
          <w:rFonts w:ascii="Times New Roman" w:hAnsi="Times New Roman" w:cs="Times New Roman"/>
        </w:rPr>
      </w:pPr>
      <w:r w:rsidRPr="00E47387">
        <w:rPr>
          <w:rFonts w:ascii="Times New Roman" w:hAnsi="Times New Roman" w:cs="Times New Roman"/>
        </w:rPr>
        <w:t>For Diocesan perspective we can think of the phases in this way:</w:t>
      </w:r>
    </w:p>
    <w:p w14:paraId="0D5F0141" w14:textId="77777777" w:rsidR="00C32B99" w:rsidRPr="00E47387" w:rsidRDefault="00C32B99" w:rsidP="004A30CA">
      <w:pPr>
        <w:rPr>
          <w:rFonts w:ascii="Times New Roman" w:hAnsi="Times New Roman" w:cs="Times New Roman"/>
        </w:rPr>
      </w:pPr>
    </w:p>
    <w:p w14:paraId="382F7B0F" w14:textId="5465683E" w:rsidR="004A30CA" w:rsidRDefault="001350EF" w:rsidP="004A30CA">
      <w:pPr>
        <w:rPr>
          <w:rStyle w:val="Hyperlink"/>
          <w:rFonts w:ascii="Times New Roman" w:hAnsi="Times New Roman" w:cs="Times New Roman"/>
        </w:rPr>
      </w:pPr>
      <w:hyperlink w:anchor="_Where_are_we" w:history="1">
        <w:r w:rsidR="004A30CA" w:rsidRPr="00E47387">
          <w:rPr>
            <w:rStyle w:val="Hyperlink"/>
            <w:rFonts w:ascii="Times New Roman" w:hAnsi="Times New Roman" w:cs="Times New Roman"/>
          </w:rPr>
          <w:t>Phase I - Virtual Worship and Gatherings</w:t>
        </w:r>
      </w:hyperlink>
    </w:p>
    <w:p w14:paraId="515CEC49" w14:textId="5EAB9A78" w:rsidR="00DF5F95" w:rsidRDefault="001350EF" w:rsidP="00DF5F95">
      <w:pPr>
        <w:ind w:left="720"/>
        <w:rPr>
          <w:rFonts w:ascii="Times New Roman" w:hAnsi="Times New Roman" w:cs="Times New Roman"/>
        </w:rPr>
      </w:pPr>
      <w:hyperlink w:anchor="_Health_Characteristics" w:history="1">
        <w:r w:rsidR="00DF5F95">
          <w:rPr>
            <w:rStyle w:val="Hyperlink"/>
            <w:rFonts w:ascii="Times New Roman" w:hAnsi="Times New Roman" w:cs="Times New Roman"/>
          </w:rPr>
          <w:t>Phase I Health Characteristics</w:t>
        </w:r>
      </w:hyperlink>
    </w:p>
    <w:p w14:paraId="3A7E3F68" w14:textId="1D7FB058" w:rsidR="00DF5F95" w:rsidRDefault="001350EF" w:rsidP="00DF5F95">
      <w:pPr>
        <w:ind w:left="720"/>
        <w:rPr>
          <w:rStyle w:val="Hyperlink"/>
          <w:rFonts w:ascii="Times New Roman" w:hAnsi="Times New Roman" w:cs="Times New Roman"/>
        </w:rPr>
      </w:pPr>
      <w:hyperlink w:anchor="_Church_Protocols" w:history="1">
        <w:r w:rsidR="00DF5F95">
          <w:rPr>
            <w:rStyle w:val="Hyperlink"/>
            <w:rFonts w:ascii="Times New Roman" w:hAnsi="Times New Roman" w:cs="Times New Roman"/>
          </w:rPr>
          <w:t>Phase I Church Protocols</w:t>
        </w:r>
      </w:hyperlink>
    </w:p>
    <w:p w14:paraId="469CECEC" w14:textId="77777777" w:rsidR="001B429D" w:rsidRPr="00E47387" w:rsidRDefault="001B429D" w:rsidP="00DF5F95">
      <w:pPr>
        <w:ind w:left="720"/>
        <w:rPr>
          <w:rFonts w:ascii="Times New Roman" w:hAnsi="Times New Roman" w:cs="Times New Roman"/>
        </w:rPr>
      </w:pPr>
    </w:p>
    <w:p w14:paraId="650080C9" w14:textId="5EC18561" w:rsidR="004A30CA" w:rsidRDefault="001350EF" w:rsidP="004A30CA">
      <w:pPr>
        <w:rPr>
          <w:rFonts w:ascii="Times New Roman" w:hAnsi="Times New Roman" w:cs="Times New Roman"/>
        </w:rPr>
      </w:pPr>
      <w:hyperlink w:anchor="_What_will_Phase" w:history="1">
        <w:r w:rsidR="004A30CA" w:rsidRPr="00E47387">
          <w:rPr>
            <w:rStyle w:val="Hyperlink"/>
            <w:rFonts w:ascii="Times New Roman" w:hAnsi="Times New Roman" w:cs="Times New Roman"/>
          </w:rPr>
          <w:t>Phase II – Return to offices and continued mitigation</w:t>
        </w:r>
      </w:hyperlink>
      <w:r w:rsidR="004A30CA" w:rsidRPr="00E47387">
        <w:rPr>
          <w:rFonts w:ascii="Times New Roman" w:hAnsi="Times New Roman" w:cs="Times New Roman"/>
        </w:rPr>
        <w:t xml:space="preserve"> </w:t>
      </w:r>
    </w:p>
    <w:p w14:paraId="4126B3B4" w14:textId="1636EB91" w:rsidR="00FE137E" w:rsidRDefault="001350EF" w:rsidP="00FE137E">
      <w:pPr>
        <w:ind w:left="720"/>
        <w:rPr>
          <w:rFonts w:ascii="Times New Roman" w:hAnsi="Times New Roman" w:cs="Times New Roman"/>
        </w:rPr>
      </w:pPr>
      <w:hyperlink w:anchor="_Health_Characteristics" w:history="1">
        <w:r w:rsidR="00FE137E">
          <w:rPr>
            <w:rStyle w:val="Hyperlink"/>
            <w:rFonts w:ascii="Times New Roman" w:hAnsi="Times New Roman" w:cs="Times New Roman"/>
          </w:rPr>
          <w:t>Phase II Health Characteristics</w:t>
        </w:r>
      </w:hyperlink>
    </w:p>
    <w:p w14:paraId="09AFE872" w14:textId="096E56B3" w:rsidR="00FE137E" w:rsidRDefault="001350EF" w:rsidP="00FE137E">
      <w:pPr>
        <w:ind w:left="720"/>
        <w:rPr>
          <w:rFonts w:ascii="Times New Roman" w:hAnsi="Times New Roman" w:cs="Times New Roman"/>
        </w:rPr>
      </w:pPr>
      <w:hyperlink w:anchor="_Church_Protocols" w:history="1">
        <w:r w:rsidR="00FE137E">
          <w:rPr>
            <w:rStyle w:val="Hyperlink"/>
            <w:rFonts w:ascii="Times New Roman" w:hAnsi="Times New Roman" w:cs="Times New Roman"/>
          </w:rPr>
          <w:t>Phase II Church Protocols</w:t>
        </w:r>
      </w:hyperlink>
    </w:p>
    <w:p w14:paraId="6900B42B" w14:textId="16052570" w:rsidR="001358A3" w:rsidRDefault="001350EF" w:rsidP="00FE137E">
      <w:pPr>
        <w:ind w:left="720"/>
        <w:rPr>
          <w:rFonts w:ascii="Times New Roman" w:hAnsi="Times New Roman" w:cs="Times New Roman"/>
        </w:rPr>
      </w:pPr>
      <w:hyperlink w:anchor="_Churches_of_50ASA" w:history="1">
        <w:r w:rsidR="001358A3" w:rsidRPr="001358A3">
          <w:rPr>
            <w:rStyle w:val="Hyperlink"/>
            <w:rFonts w:ascii="Times New Roman" w:hAnsi="Times New Roman" w:cs="Times New Roman"/>
          </w:rPr>
          <w:t>Churches of 50ASA or Smaller</w:t>
        </w:r>
      </w:hyperlink>
    </w:p>
    <w:p w14:paraId="5E7A05AA" w14:textId="3C3D9EEF" w:rsidR="001358A3" w:rsidRDefault="001350EF" w:rsidP="00FE137E">
      <w:pPr>
        <w:ind w:left="720"/>
        <w:rPr>
          <w:rFonts w:ascii="Times New Roman" w:hAnsi="Times New Roman" w:cs="Times New Roman"/>
        </w:rPr>
      </w:pPr>
      <w:hyperlink w:anchor="_Churches_of_50ASA_1" w:history="1">
        <w:r w:rsidR="001358A3" w:rsidRPr="001358A3">
          <w:rPr>
            <w:rStyle w:val="Hyperlink"/>
            <w:rFonts w:ascii="Times New Roman" w:hAnsi="Times New Roman" w:cs="Times New Roman"/>
          </w:rPr>
          <w:t>Churches of 50ASA or Larger</w:t>
        </w:r>
      </w:hyperlink>
    </w:p>
    <w:p w14:paraId="23070FC4" w14:textId="075B4ED7" w:rsidR="001358A3" w:rsidRDefault="001350EF" w:rsidP="00FE137E">
      <w:pPr>
        <w:ind w:left="720"/>
        <w:rPr>
          <w:rFonts w:ascii="Times New Roman" w:hAnsi="Times New Roman" w:cs="Times New Roman"/>
        </w:rPr>
      </w:pPr>
      <w:hyperlink w:anchor="_Summer_Programs_and" w:history="1">
        <w:r w:rsidR="001358A3" w:rsidRPr="001358A3">
          <w:rPr>
            <w:rStyle w:val="Hyperlink"/>
            <w:rFonts w:ascii="Times New Roman" w:hAnsi="Times New Roman" w:cs="Times New Roman"/>
          </w:rPr>
          <w:t>Summer Programs and Vacation Bible School</w:t>
        </w:r>
      </w:hyperlink>
    </w:p>
    <w:p w14:paraId="54EC53B7" w14:textId="0D39E21E" w:rsidR="001358A3" w:rsidRDefault="001350EF" w:rsidP="00FE137E">
      <w:pPr>
        <w:ind w:left="720"/>
        <w:rPr>
          <w:rStyle w:val="Hyperlink"/>
          <w:rFonts w:ascii="Times New Roman" w:hAnsi="Times New Roman" w:cs="Times New Roman"/>
        </w:rPr>
      </w:pPr>
      <w:hyperlink w:anchor="_Parish_Schools_and" w:history="1">
        <w:r w:rsidR="001358A3" w:rsidRPr="001358A3">
          <w:rPr>
            <w:rStyle w:val="Hyperlink"/>
            <w:rFonts w:ascii="Times New Roman" w:hAnsi="Times New Roman" w:cs="Times New Roman"/>
          </w:rPr>
          <w:t>Parish Schools and Day Schools</w:t>
        </w:r>
      </w:hyperlink>
    </w:p>
    <w:p w14:paraId="00A45E36" w14:textId="77777777" w:rsidR="001B429D" w:rsidRPr="00E47387" w:rsidRDefault="001B429D" w:rsidP="00FE137E">
      <w:pPr>
        <w:ind w:left="720"/>
        <w:rPr>
          <w:rFonts w:ascii="Times New Roman" w:hAnsi="Times New Roman" w:cs="Times New Roman"/>
        </w:rPr>
      </w:pPr>
    </w:p>
    <w:p w14:paraId="6C03466F" w14:textId="633BB77F" w:rsidR="004A30CA" w:rsidRDefault="001350EF" w:rsidP="004A30CA">
      <w:pPr>
        <w:rPr>
          <w:rStyle w:val="Hyperlink"/>
          <w:rFonts w:ascii="Times New Roman" w:hAnsi="Times New Roman" w:cs="Times New Roman"/>
        </w:rPr>
      </w:pPr>
      <w:hyperlink w:anchor="_When_will_we" w:history="1">
        <w:r w:rsidR="004A30CA" w:rsidRPr="00E47387">
          <w:rPr>
            <w:rStyle w:val="Hyperlink"/>
            <w:rFonts w:ascii="Times New Roman" w:hAnsi="Times New Roman" w:cs="Times New Roman"/>
          </w:rPr>
          <w:t>Phase III – Lifting of all physical distancing with protection</w:t>
        </w:r>
      </w:hyperlink>
    </w:p>
    <w:p w14:paraId="04FB5E8E" w14:textId="2224FCE0" w:rsidR="007A2E28" w:rsidRDefault="001350EF" w:rsidP="007A2E28">
      <w:pPr>
        <w:ind w:left="720"/>
        <w:rPr>
          <w:rFonts w:ascii="Times New Roman" w:hAnsi="Times New Roman" w:cs="Times New Roman"/>
        </w:rPr>
      </w:pPr>
      <w:hyperlink w:anchor="_Phase_III_Health" w:history="1">
        <w:r w:rsidR="007A2E28" w:rsidRPr="007A2E28">
          <w:rPr>
            <w:rStyle w:val="Hyperlink"/>
            <w:rFonts w:ascii="Times New Roman" w:hAnsi="Times New Roman" w:cs="Times New Roman"/>
          </w:rPr>
          <w:t>Phase III Health Characteristics</w:t>
        </w:r>
      </w:hyperlink>
    </w:p>
    <w:p w14:paraId="0005E1DD" w14:textId="3CBEF1C5" w:rsidR="007A2E28" w:rsidRDefault="001350EF" w:rsidP="007A2E28">
      <w:pPr>
        <w:ind w:left="720"/>
        <w:rPr>
          <w:rStyle w:val="Hyperlink"/>
          <w:rFonts w:ascii="Times New Roman" w:hAnsi="Times New Roman" w:cs="Times New Roman"/>
        </w:rPr>
      </w:pPr>
      <w:hyperlink w:anchor="_Phase_III_Church" w:history="1">
        <w:r w:rsidR="007A2E28" w:rsidRPr="007A2E28">
          <w:rPr>
            <w:rStyle w:val="Hyperlink"/>
            <w:rFonts w:ascii="Times New Roman" w:hAnsi="Times New Roman" w:cs="Times New Roman"/>
          </w:rPr>
          <w:t>Phase III Church Protocols</w:t>
        </w:r>
      </w:hyperlink>
    </w:p>
    <w:p w14:paraId="044DD63B" w14:textId="77777777" w:rsidR="001B429D" w:rsidRPr="00E47387" w:rsidRDefault="001B429D" w:rsidP="007A2E28">
      <w:pPr>
        <w:ind w:left="720"/>
        <w:rPr>
          <w:rFonts w:ascii="Times New Roman" w:hAnsi="Times New Roman" w:cs="Times New Roman"/>
        </w:rPr>
      </w:pPr>
    </w:p>
    <w:p w14:paraId="2B4AFCCE" w14:textId="39205533" w:rsidR="004A30CA" w:rsidRDefault="001350EF" w:rsidP="004A30CA">
      <w:pPr>
        <w:rPr>
          <w:rStyle w:val="Hyperlink"/>
          <w:rFonts w:ascii="Times New Roman" w:hAnsi="Times New Roman" w:cs="Times New Roman"/>
        </w:rPr>
      </w:pPr>
      <w:hyperlink w:anchor="_What_is_Phase" w:history="1">
        <w:r w:rsidR="004A30CA" w:rsidRPr="00E47387">
          <w:rPr>
            <w:rStyle w:val="Hyperlink"/>
            <w:rFonts w:ascii="Times New Roman" w:hAnsi="Times New Roman" w:cs="Times New Roman"/>
          </w:rPr>
          <w:t>Phase IV – Application of learnings and preparation for future</w:t>
        </w:r>
      </w:hyperlink>
    </w:p>
    <w:p w14:paraId="28714F1C" w14:textId="77777777" w:rsidR="001B429D" w:rsidRPr="00E47387" w:rsidRDefault="001B429D" w:rsidP="004A30CA">
      <w:pPr>
        <w:rPr>
          <w:rFonts w:ascii="Times New Roman" w:hAnsi="Times New Roman" w:cs="Times New Roman"/>
        </w:rPr>
      </w:pPr>
    </w:p>
    <w:p w14:paraId="4651F298" w14:textId="0EAB6D5F" w:rsidR="004A30CA" w:rsidRDefault="001350EF" w:rsidP="004A30CA">
      <w:pPr>
        <w:rPr>
          <w:rStyle w:val="Hyperlink"/>
          <w:rFonts w:ascii="Times New Roman" w:hAnsi="Times New Roman" w:cs="Times New Roman"/>
        </w:rPr>
      </w:pPr>
      <w:hyperlink w:anchor="_Conclusion" w:history="1">
        <w:r w:rsidR="004A30CA" w:rsidRPr="00E47387">
          <w:rPr>
            <w:rStyle w:val="Hyperlink"/>
            <w:rFonts w:ascii="Times New Roman" w:hAnsi="Times New Roman" w:cs="Times New Roman"/>
          </w:rPr>
          <w:t>Conclusion</w:t>
        </w:r>
      </w:hyperlink>
    </w:p>
    <w:p w14:paraId="618F9054" w14:textId="77777777" w:rsidR="001B429D" w:rsidRDefault="001B429D" w:rsidP="004A30CA">
      <w:pPr>
        <w:rPr>
          <w:rStyle w:val="Hyperlink"/>
          <w:rFonts w:ascii="Times New Roman" w:hAnsi="Times New Roman" w:cs="Times New Roman"/>
        </w:rPr>
      </w:pPr>
    </w:p>
    <w:p w14:paraId="4DB31167" w14:textId="69AF8C6F" w:rsidR="001B429D" w:rsidRDefault="001350EF" w:rsidP="004A30CA">
      <w:pPr>
        <w:rPr>
          <w:rFonts w:ascii="Times New Roman" w:hAnsi="Times New Roman" w:cs="Times New Roman"/>
        </w:rPr>
      </w:pPr>
      <w:hyperlink w:anchor="_Appendix" w:history="1">
        <w:r w:rsidR="00F84725" w:rsidRPr="00F84725">
          <w:rPr>
            <w:rStyle w:val="Hyperlink"/>
            <w:rFonts w:ascii="Times New Roman" w:hAnsi="Times New Roman" w:cs="Times New Roman"/>
          </w:rPr>
          <w:t>Appendix</w:t>
        </w:r>
      </w:hyperlink>
    </w:p>
    <w:p w14:paraId="4F6A078E" w14:textId="60863245" w:rsidR="00F84725" w:rsidRDefault="001350EF" w:rsidP="00F84725">
      <w:pPr>
        <w:ind w:left="720"/>
        <w:rPr>
          <w:rFonts w:ascii="Times New Roman" w:hAnsi="Times New Roman" w:cs="Times New Roman"/>
        </w:rPr>
      </w:pPr>
      <w:hyperlink w:anchor="_Phase_II_Questions_1" w:history="1">
        <w:r w:rsidR="00F84725" w:rsidRPr="00F84725">
          <w:rPr>
            <w:rStyle w:val="Hyperlink"/>
            <w:rFonts w:ascii="Times New Roman" w:hAnsi="Times New Roman" w:cs="Times New Roman"/>
          </w:rPr>
          <w:t>Phase II Questions</w:t>
        </w:r>
      </w:hyperlink>
    </w:p>
    <w:p w14:paraId="7BA889AA" w14:textId="1ECD74C2" w:rsidR="00F84725" w:rsidRDefault="00F84725" w:rsidP="00F84725">
      <w:pPr>
        <w:ind w:left="720"/>
        <w:rPr>
          <w:rFonts w:ascii="Times New Roman" w:hAnsi="Times New Roman" w:cs="Times New Roman"/>
        </w:rPr>
      </w:pPr>
      <w:hyperlink w:anchor="_Phase_II_Office" w:history="1">
        <w:r w:rsidRPr="00F84725">
          <w:rPr>
            <w:rStyle w:val="Hyperlink"/>
            <w:rFonts w:ascii="Times New Roman" w:hAnsi="Times New Roman" w:cs="Times New Roman"/>
          </w:rPr>
          <w:t>Phase II Office Guidelines</w:t>
        </w:r>
      </w:hyperlink>
    </w:p>
    <w:p w14:paraId="4B04E9A7" w14:textId="06356AE7" w:rsidR="00F84725" w:rsidRDefault="001350EF" w:rsidP="00F84725">
      <w:pPr>
        <w:ind w:left="720"/>
        <w:rPr>
          <w:rFonts w:ascii="Times New Roman" w:hAnsi="Times New Roman" w:cs="Times New Roman"/>
        </w:rPr>
      </w:pPr>
      <w:hyperlink w:anchor="_Phase_II_Worship" w:history="1">
        <w:r w:rsidR="00F84725" w:rsidRPr="00F84725">
          <w:rPr>
            <w:rStyle w:val="Hyperlink"/>
            <w:rFonts w:ascii="Times New Roman" w:hAnsi="Times New Roman" w:cs="Times New Roman"/>
          </w:rPr>
          <w:t>Phase II Worship Guidelines at Church</w:t>
        </w:r>
      </w:hyperlink>
    </w:p>
    <w:p w14:paraId="4A52D38B" w14:textId="54D508EE" w:rsidR="00F84725" w:rsidRDefault="001350EF" w:rsidP="00F84725">
      <w:pPr>
        <w:ind w:left="720"/>
        <w:rPr>
          <w:rFonts w:ascii="Times New Roman" w:hAnsi="Times New Roman" w:cs="Times New Roman"/>
        </w:rPr>
      </w:pPr>
      <w:hyperlink w:anchor="_Phase_II_Home" w:history="1">
        <w:r w:rsidR="00F84725" w:rsidRPr="00F84725">
          <w:rPr>
            <w:rStyle w:val="Hyperlink"/>
            <w:rFonts w:ascii="Times New Roman" w:hAnsi="Times New Roman" w:cs="Times New Roman"/>
          </w:rPr>
          <w:t>Phase II Home Worship Guidelines</w:t>
        </w:r>
      </w:hyperlink>
    </w:p>
    <w:p w14:paraId="0BC476B8" w14:textId="2B87C156" w:rsidR="00F84725" w:rsidRDefault="001350EF" w:rsidP="00F84725">
      <w:pPr>
        <w:ind w:left="720"/>
        <w:rPr>
          <w:rFonts w:ascii="Times New Roman" w:hAnsi="Times New Roman" w:cs="Times New Roman"/>
        </w:rPr>
      </w:pPr>
      <w:hyperlink w:anchor="_Phase_II_Questions_1" w:history="1">
        <w:r w:rsidR="00F84725" w:rsidRPr="00F84725">
          <w:rPr>
            <w:rStyle w:val="Hyperlink"/>
            <w:rFonts w:ascii="Times New Roman" w:hAnsi="Times New Roman" w:cs="Times New Roman"/>
          </w:rPr>
          <w:t>Phase II Questions</w:t>
        </w:r>
      </w:hyperlink>
    </w:p>
    <w:p w14:paraId="7259E14B" w14:textId="4FBDC90E" w:rsidR="00F84725" w:rsidRDefault="001350EF" w:rsidP="00F84725">
      <w:pPr>
        <w:ind w:left="720"/>
        <w:rPr>
          <w:rFonts w:ascii="Times New Roman" w:hAnsi="Times New Roman" w:cs="Times New Roman"/>
        </w:rPr>
      </w:pPr>
      <w:hyperlink w:anchor="_Phase_II_Youth" w:history="1">
        <w:r w:rsidR="00F84725" w:rsidRPr="00F84725">
          <w:rPr>
            <w:rStyle w:val="Hyperlink"/>
            <w:rFonts w:ascii="Times New Roman" w:hAnsi="Times New Roman" w:cs="Times New Roman"/>
          </w:rPr>
          <w:t>Phase II Youth and Summer Program Guidelines</w:t>
        </w:r>
      </w:hyperlink>
    </w:p>
    <w:p w14:paraId="3ED70BDB" w14:textId="5BDDFB9F" w:rsidR="001B429D" w:rsidRPr="00E47387" w:rsidRDefault="001350EF" w:rsidP="00F84725">
      <w:pPr>
        <w:ind w:left="720"/>
        <w:rPr>
          <w:rFonts w:ascii="Times New Roman" w:hAnsi="Times New Roman" w:cs="Times New Roman"/>
        </w:rPr>
      </w:pPr>
      <w:hyperlink w:anchor="_Phase_I_and" w:history="1">
        <w:r w:rsidR="001B429D" w:rsidRPr="00E123DD">
          <w:rPr>
            <w:rStyle w:val="Hyperlink"/>
            <w:rFonts w:ascii="Times New Roman" w:hAnsi="Times New Roman" w:cs="Times New Roman"/>
          </w:rPr>
          <w:t xml:space="preserve">Phase </w:t>
        </w:r>
        <w:r w:rsidR="00E123DD" w:rsidRPr="00E123DD">
          <w:rPr>
            <w:rStyle w:val="Hyperlink"/>
            <w:rFonts w:ascii="Times New Roman" w:hAnsi="Times New Roman" w:cs="Times New Roman"/>
          </w:rPr>
          <w:t xml:space="preserve">I and </w:t>
        </w:r>
        <w:r w:rsidR="001B429D" w:rsidRPr="00E123DD">
          <w:rPr>
            <w:rStyle w:val="Hyperlink"/>
            <w:rFonts w:ascii="Times New Roman" w:hAnsi="Times New Roman" w:cs="Times New Roman"/>
          </w:rPr>
          <w:t>II Service Guidelines</w:t>
        </w:r>
      </w:hyperlink>
    </w:p>
    <w:p w14:paraId="0B32B5D0" w14:textId="5BA0D6E8" w:rsidR="004A30CA" w:rsidRDefault="001350EF" w:rsidP="00F84725">
      <w:pPr>
        <w:ind w:left="720"/>
        <w:rPr>
          <w:rStyle w:val="Hyperlink"/>
          <w:rFonts w:ascii="Times New Roman" w:hAnsi="Times New Roman" w:cs="Times New Roman"/>
        </w:rPr>
      </w:pPr>
      <w:hyperlink w:anchor="_Further_reading_provided" w:history="1">
        <w:r w:rsidR="004A30CA" w:rsidRPr="00E47387">
          <w:rPr>
            <w:rStyle w:val="Hyperlink"/>
            <w:rFonts w:ascii="Times New Roman" w:hAnsi="Times New Roman" w:cs="Times New Roman"/>
          </w:rPr>
          <w:t>For Further Reading</w:t>
        </w:r>
      </w:hyperlink>
    </w:p>
    <w:p w14:paraId="44616DCE" w14:textId="77777777" w:rsidR="001B429D" w:rsidRPr="00E47387" w:rsidRDefault="001B429D" w:rsidP="00F84725">
      <w:pPr>
        <w:ind w:left="720"/>
        <w:rPr>
          <w:rFonts w:ascii="Times New Roman" w:hAnsi="Times New Roman" w:cs="Times New Roman"/>
        </w:rPr>
      </w:pPr>
    </w:p>
    <w:p w14:paraId="0F242670" w14:textId="28380B79" w:rsidR="004A30CA" w:rsidRPr="00E47387" w:rsidRDefault="001350EF" w:rsidP="004A30CA">
      <w:pPr>
        <w:rPr>
          <w:rFonts w:ascii="Times New Roman" w:hAnsi="Times New Roman" w:cs="Times New Roman"/>
        </w:rPr>
      </w:pPr>
      <w:hyperlink w:anchor="_Endnotes" w:history="1">
        <w:r w:rsidR="004A30CA" w:rsidRPr="00E47387">
          <w:rPr>
            <w:rStyle w:val="Hyperlink"/>
            <w:rFonts w:ascii="Times New Roman" w:hAnsi="Times New Roman" w:cs="Times New Roman"/>
          </w:rPr>
          <w:t>Endnotes</w:t>
        </w:r>
      </w:hyperlink>
    </w:p>
    <w:p w14:paraId="407D6366" w14:textId="77777777" w:rsidR="004A30CA" w:rsidRPr="00E47387" w:rsidRDefault="004A30CA" w:rsidP="004A30CA">
      <w:pPr>
        <w:rPr>
          <w:rFonts w:ascii="Times New Roman" w:hAnsi="Times New Roman" w:cs="Times New Roman"/>
        </w:rPr>
      </w:pPr>
    </w:p>
    <w:p w14:paraId="2C958F50" w14:textId="378D13D5" w:rsidR="004A30CA" w:rsidRPr="00E47387" w:rsidRDefault="00850009" w:rsidP="00DF5F95">
      <w:pPr>
        <w:pStyle w:val="Heading1"/>
      </w:pPr>
      <w:bookmarkStart w:id="0" w:name="_Where_are_we"/>
      <w:bookmarkEnd w:id="0"/>
      <w:r>
        <w:t>Phase I – “Stay at Home – Work Safe” – Virtual Worship and Gatherings</w:t>
      </w:r>
    </w:p>
    <w:p w14:paraId="77BB6062" w14:textId="1BCC958A" w:rsidR="00850009" w:rsidRDefault="00850009" w:rsidP="004A30CA">
      <w:pPr>
        <w:rPr>
          <w:rFonts w:ascii="Times New Roman" w:hAnsi="Times New Roman" w:cs="Times New Roman"/>
        </w:rPr>
      </w:pPr>
      <w:r>
        <w:rPr>
          <w:rFonts w:ascii="Times New Roman" w:hAnsi="Times New Roman" w:cs="Times New Roman"/>
        </w:rPr>
        <w:t>As of April 17, 2020, w</w:t>
      </w:r>
      <w:r w:rsidR="004A30CA" w:rsidRPr="00C32B99">
        <w:rPr>
          <w:rFonts w:ascii="Times New Roman" w:hAnsi="Times New Roman" w:cs="Times New Roman"/>
        </w:rPr>
        <w:t xml:space="preserve">e are in Phase I. </w:t>
      </w:r>
    </w:p>
    <w:p w14:paraId="04EB495A" w14:textId="77777777" w:rsidR="00850009" w:rsidRDefault="00850009" w:rsidP="004A30CA">
      <w:pPr>
        <w:rPr>
          <w:rFonts w:ascii="Times New Roman" w:hAnsi="Times New Roman" w:cs="Times New Roman"/>
        </w:rPr>
      </w:pPr>
    </w:p>
    <w:p w14:paraId="07494DF1" w14:textId="64704990" w:rsidR="00DF5F95" w:rsidRPr="00DF5F95" w:rsidRDefault="00FE137E" w:rsidP="00DF5F95">
      <w:pPr>
        <w:pStyle w:val="Heading5"/>
        <w:rPr>
          <w:rStyle w:val="IntenseEmphasis"/>
        </w:rPr>
      </w:pPr>
      <w:bookmarkStart w:id="1" w:name="_Health_Characteristics"/>
      <w:bookmarkEnd w:id="1"/>
      <w:r>
        <w:rPr>
          <w:rStyle w:val="IntenseEmphasis"/>
        </w:rPr>
        <w:t xml:space="preserve">Phase I </w:t>
      </w:r>
      <w:r w:rsidR="00850009" w:rsidRPr="00DF5F95">
        <w:rPr>
          <w:rStyle w:val="IntenseEmphasis"/>
        </w:rPr>
        <w:t xml:space="preserve">Health Characteristics </w:t>
      </w:r>
    </w:p>
    <w:p w14:paraId="5CAEE94E" w14:textId="0C580595" w:rsidR="00850009" w:rsidRDefault="00DF5F95" w:rsidP="004A30CA">
      <w:pPr>
        <w:rPr>
          <w:rFonts w:ascii="Times New Roman" w:hAnsi="Times New Roman" w:cs="Times New Roman"/>
        </w:rPr>
      </w:pPr>
      <w:r>
        <w:rPr>
          <w:rFonts w:ascii="Times New Roman" w:hAnsi="Times New Roman" w:cs="Times New Roman"/>
        </w:rPr>
        <w:t>I</w:t>
      </w:r>
      <w:r w:rsidR="00850009">
        <w:rPr>
          <w:rFonts w:ascii="Times New Roman" w:hAnsi="Times New Roman" w:cs="Times New Roman"/>
        </w:rPr>
        <w:t xml:space="preserve">n </w:t>
      </w:r>
      <w:r>
        <w:rPr>
          <w:rFonts w:ascii="Times New Roman" w:hAnsi="Times New Roman" w:cs="Times New Roman"/>
        </w:rPr>
        <w:t xml:space="preserve">Phase I the following </w:t>
      </w:r>
      <w:proofErr w:type="gramStart"/>
      <w:r>
        <w:rPr>
          <w:rFonts w:ascii="Times New Roman" w:hAnsi="Times New Roman" w:cs="Times New Roman"/>
        </w:rPr>
        <w:t>health oriented</w:t>
      </w:r>
      <w:proofErr w:type="gramEnd"/>
      <w:r>
        <w:rPr>
          <w:rFonts w:ascii="Times New Roman" w:hAnsi="Times New Roman" w:cs="Times New Roman"/>
        </w:rPr>
        <w:t xml:space="preserve"> characteristics may look and sound like the following:</w:t>
      </w:r>
    </w:p>
    <w:p w14:paraId="24582502" w14:textId="77777777" w:rsidR="00DF5F95" w:rsidRDefault="00DF5F95" w:rsidP="004A30CA">
      <w:pPr>
        <w:rPr>
          <w:rFonts w:ascii="Times New Roman" w:hAnsi="Times New Roman" w:cs="Times New Roman"/>
        </w:rPr>
      </w:pPr>
    </w:p>
    <w:p w14:paraId="03DCF93B" w14:textId="22D480D7" w:rsidR="00850009" w:rsidRPr="00DF5F95" w:rsidRDefault="00850009" w:rsidP="00DF5F95">
      <w:pPr>
        <w:pStyle w:val="ListParagraph"/>
        <w:numPr>
          <w:ilvl w:val="0"/>
          <w:numId w:val="8"/>
        </w:numPr>
        <w:rPr>
          <w:rFonts w:ascii="Times New Roman" w:hAnsi="Times New Roman" w:cs="Times New Roman"/>
        </w:rPr>
      </w:pPr>
      <w:r w:rsidRPr="00DF5F95">
        <w:rPr>
          <w:rFonts w:ascii="Times New Roman" w:hAnsi="Times New Roman" w:cs="Times New Roman"/>
        </w:rPr>
        <w:t>The characteristic health situation in phase one may look and sound like the following:</w:t>
      </w:r>
    </w:p>
    <w:p w14:paraId="4D5F758C" w14:textId="6538B14A" w:rsidR="00850009" w:rsidRPr="00DF5F95" w:rsidRDefault="00850009" w:rsidP="00DF5F95">
      <w:pPr>
        <w:pStyle w:val="ListParagraph"/>
        <w:numPr>
          <w:ilvl w:val="0"/>
          <w:numId w:val="8"/>
        </w:numPr>
        <w:rPr>
          <w:rFonts w:ascii="Times New Roman" w:hAnsi="Times New Roman" w:cs="Times New Roman"/>
        </w:rPr>
      </w:pPr>
      <w:r w:rsidRPr="00DF5F95">
        <w:rPr>
          <w:rFonts w:ascii="Times New Roman" w:hAnsi="Times New Roman" w:cs="Times New Roman"/>
        </w:rPr>
        <w:t xml:space="preserve">Widespread community </w:t>
      </w:r>
      <w:r w:rsidR="00DF5F95" w:rsidRPr="00DF5F95">
        <w:rPr>
          <w:rFonts w:ascii="Times New Roman" w:hAnsi="Times New Roman" w:cs="Times New Roman"/>
        </w:rPr>
        <w:t>spread of the virus</w:t>
      </w:r>
    </w:p>
    <w:p w14:paraId="4AF653E6" w14:textId="4C1556A1" w:rsidR="00DF5F95" w:rsidRPr="00DF5F95" w:rsidRDefault="00DF5F95" w:rsidP="00DF5F95">
      <w:pPr>
        <w:pStyle w:val="ListParagraph"/>
        <w:numPr>
          <w:ilvl w:val="0"/>
          <w:numId w:val="8"/>
        </w:numPr>
        <w:rPr>
          <w:rFonts w:ascii="Times New Roman" w:hAnsi="Times New Roman" w:cs="Times New Roman"/>
        </w:rPr>
      </w:pPr>
      <w:r w:rsidRPr="00DF5F95">
        <w:rPr>
          <w:rFonts w:ascii="Times New Roman" w:hAnsi="Times New Roman" w:cs="Times New Roman"/>
        </w:rPr>
        <w:t>Overtaxed health system</w:t>
      </w:r>
    </w:p>
    <w:p w14:paraId="69A94A88" w14:textId="6DAD831E" w:rsidR="00DF5F95" w:rsidRPr="00DF5F95" w:rsidRDefault="00DF5F95" w:rsidP="00DF5F95">
      <w:pPr>
        <w:pStyle w:val="ListParagraph"/>
        <w:numPr>
          <w:ilvl w:val="0"/>
          <w:numId w:val="8"/>
        </w:numPr>
        <w:rPr>
          <w:rFonts w:ascii="Times New Roman" w:hAnsi="Times New Roman" w:cs="Times New Roman"/>
        </w:rPr>
      </w:pPr>
      <w:r w:rsidRPr="00DF5F95">
        <w:rPr>
          <w:rFonts w:ascii="Times New Roman" w:hAnsi="Times New Roman" w:cs="Times New Roman"/>
        </w:rPr>
        <w:t>Short medical supply</w:t>
      </w:r>
    </w:p>
    <w:p w14:paraId="67A5B164" w14:textId="49025886" w:rsidR="00DF5F95" w:rsidRPr="00DF5F95" w:rsidRDefault="00DF5F95" w:rsidP="00DF5F95">
      <w:pPr>
        <w:pStyle w:val="ListParagraph"/>
        <w:numPr>
          <w:ilvl w:val="0"/>
          <w:numId w:val="8"/>
        </w:numPr>
        <w:rPr>
          <w:rFonts w:ascii="Times New Roman" w:hAnsi="Times New Roman" w:cs="Times New Roman"/>
        </w:rPr>
      </w:pPr>
      <w:r w:rsidRPr="00DF5F95">
        <w:rPr>
          <w:rFonts w:ascii="Times New Roman" w:hAnsi="Times New Roman" w:cs="Times New Roman"/>
        </w:rPr>
        <w:t>Lack of availability of vaccine, therapeutics, and counter measures</w:t>
      </w:r>
    </w:p>
    <w:p w14:paraId="7A0AF9B2" w14:textId="41B6831F" w:rsidR="00DF5F95" w:rsidRPr="00DF5F95" w:rsidRDefault="00DF5F95" w:rsidP="00DF5F95">
      <w:pPr>
        <w:pStyle w:val="ListParagraph"/>
        <w:numPr>
          <w:ilvl w:val="0"/>
          <w:numId w:val="8"/>
        </w:numPr>
        <w:rPr>
          <w:rFonts w:ascii="Times New Roman" w:hAnsi="Times New Roman" w:cs="Times New Roman"/>
        </w:rPr>
      </w:pPr>
      <w:r w:rsidRPr="00DF5F95">
        <w:rPr>
          <w:rFonts w:ascii="Times New Roman" w:hAnsi="Times New Roman" w:cs="Times New Roman"/>
        </w:rPr>
        <w:t>Lack of protective supplies for general public</w:t>
      </w:r>
    </w:p>
    <w:p w14:paraId="11D10492" w14:textId="77777777" w:rsidR="00DF5F95" w:rsidRDefault="00DF5F95" w:rsidP="004A30CA">
      <w:pPr>
        <w:rPr>
          <w:rFonts w:ascii="Times New Roman" w:hAnsi="Times New Roman" w:cs="Times New Roman"/>
        </w:rPr>
      </w:pPr>
    </w:p>
    <w:p w14:paraId="5B243E98" w14:textId="6CAF320B" w:rsidR="00DF5F95" w:rsidRPr="00DF5F95" w:rsidRDefault="00FE137E" w:rsidP="00DF5F95">
      <w:pPr>
        <w:pStyle w:val="Heading5"/>
        <w:rPr>
          <w:rStyle w:val="IntenseEmphasis"/>
        </w:rPr>
      </w:pPr>
      <w:bookmarkStart w:id="2" w:name="_Church_Protocols"/>
      <w:bookmarkEnd w:id="2"/>
      <w:r>
        <w:rPr>
          <w:rStyle w:val="IntenseEmphasis"/>
        </w:rPr>
        <w:t xml:space="preserve">Phase I </w:t>
      </w:r>
      <w:r w:rsidR="00DF5F95" w:rsidRPr="00DF5F95">
        <w:rPr>
          <w:rStyle w:val="IntenseEmphasis"/>
        </w:rPr>
        <w:t>Church Protocols</w:t>
      </w:r>
    </w:p>
    <w:p w14:paraId="1655D3C0" w14:textId="0A571613" w:rsidR="00850009" w:rsidRDefault="004A30CA" w:rsidP="004A30CA">
      <w:pPr>
        <w:rPr>
          <w:rFonts w:ascii="Times New Roman" w:hAnsi="Times New Roman" w:cs="Times New Roman"/>
        </w:rPr>
      </w:pPr>
      <w:r w:rsidRPr="00C32B99">
        <w:rPr>
          <w:rFonts w:ascii="Times New Roman" w:hAnsi="Times New Roman" w:cs="Times New Roman"/>
        </w:rPr>
        <w:t>We are by direction of the bishop diocesan participating in efforts to slow the spread of the pandemic</w:t>
      </w:r>
      <w:r w:rsidR="00DF5F95">
        <w:rPr>
          <w:rFonts w:ascii="Times New Roman" w:hAnsi="Times New Roman" w:cs="Times New Roman"/>
        </w:rPr>
        <w:t xml:space="preserve"> by agreeing to “stay at home – work safe” protocols.</w:t>
      </w:r>
    </w:p>
    <w:p w14:paraId="76E274AC" w14:textId="77777777" w:rsidR="00850009" w:rsidRDefault="00850009" w:rsidP="004A30CA">
      <w:pPr>
        <w:rPr>
          <w:rFonts w:ascii="Times New Roman" w:hAnsi="Times New Roman" w:cs="Times New Roman"/>
        </w:rPr>
      </w:pPr>
    </w:p>
    <w:p w14:paraId="10F6CA9F" w14:textId="77777777" w:rsidR="00DF5F95" w:rsidRPr="00DF5F95" w:rsidRDefault="004A30CA" w:rsidP="00DF5F95">
      <w:pPr>
        <w:pStyle w:val="ListParagraph"/>
        <w:numPr>
          <w:ilvl w:val="0"/>
          <w:numId w:val="9"/>
        </w:numPr>
        <w:rPr>
          <w:rFonts w:ascii="Times New Roman" w:hAnsi="Times New Roman" w:cs="Times New Roman"/>
        </w:rPr>
      </w:pPr>
      <w:r w:rsidRPr="00DF5F95">
        <w:rPr>
          <w:rFonts w:ascii="Times New Roman" w:hAnsi="Times New Roman" w:cs="Times New Roman"/>
        </w:rPr>
        <w:t xml:space="preserve">Churches are doing virtual worship. </w:t>
      </w:r>
    </w:p>
    <w:p w14:paraId="20738201" w14:textId="77777777" w:rsidR="00DF5F95" w:rsidRPr="00DF5F95" w:rsidRDefault="004A30CA" w:rsidP="00DF5F95">
      <w:pPr>
        <w:pStyle w:val="ListParagraph"/>
        <w:numPr>
          <w:ilvl w:val="0"/>
          <w:numId w:val="9"/>
        </w:numPr>
        <w:rPr>
          <w:rFonts w:ascii="Times New Roman" w:hAnsi="Times New Roman" w:cs="Times New Roman"/>
        </w:rPr>
      </w:pPr>
      <w:r w:rsidRPr="00DF5F95">
        <w:rPr>
          <w:rFonts w:ascii="Times New Roman" w:hAnsi="Times New Roman" w:cs="Times New Roman"/>
        </w:rPr>
        <w:t xml:space="preserve">We are holding bible studies and group ministry on line. </w:t>
      </w:r>
    </w:p>
    <w:p w14:paraId="3E79E878" w14:textId="1CB534E4" w:rsidR="004A30CA" w:rsidRPr="00DF5F95" w:rsidRDefault="004A30CA" w:rsidP="00DF5F95">
      <w:pPr>
        <w:pStyle w:val="ListParagraph"/>
        <w:numPr>
          <w:ilvl w:val="0"/>
          <w:numId w:val="9"/>
        </w:numPr>
        <w:rPr>
          <w:rFonts w:ascii="Times New Roman" w:hAnsi="Times New Roman" w:cs="Times New Roman"/>
        </w:rPr>
      </w:pPr>
      <w:r w:rsidRPr="00DF5F95">
        <w:rPr>
          <w:rFonts w:ascii="Times New Roman" w:hAnsi="Times New Roman" w:cs="Times New Roman"/>
        </w:rPr>
        <w:t>We are limiting service ministries to safe protocol</w:t>
      </w:r>
      <w:r w:rsidR="00DF5F95" w:rsidRPr="00DF5F95">
        <w:rPr>
          <w:rFonts w:ascii="Times New Roman" w:hAnsi="Times New Roman" w:cs="Times New Roman"/>
        </w:rPr>
        <w:t>s</w:t>
      </w:r>
      <w:r w:rsidRPr="00DF5F95">
        <w:rPr>
          <w:rFonts w:ascii="Times New Roman" w:hAnsi="Times New Roman" w:cs="Times New Roman"/>
        </w:rPr>
        <w:t xml:space="preserve"> </w:t>
      </w:r>
      <w:r w:rsidR="00DF5F95" w:rsidRPr="00DF5F95">
        <w:rPr>
          <w:rFonts w:ascii="Times New Roman" w:hAnsi="Times New Roman" w:cs="Times New Roman"/>
        </w:rPr>
        <w:t>dedicated to essential</w:t>
      </w:r>
      <w:r w:rsidRPr="00DF5F95">
        <w:rPr>
          <w:rFonts w:ascii="Times New Roman" w:hAnsi="Times New Roman" w:cs="Times New Roman"/>
        </w:rPr>
        <w:t xml:space="preserve">s: mail service for the homeless, food provision, health related ministries. </w:t>
      </w:r>
    </w:p>
    <w:p w14:paraId="302D0EA4" w14:textId="77777777" w:rsidR="004A30CA" w:rsidRPr="00E47387" w:rsidRDefault="004A30CA" w:rsidP="004A30CA">
      <w:pPr>
        <w:rPr>
          <w:rFonts w:ascii="Times New Roman" w:hAnsi="Times New Roman" w:cs="Times New Roman"/>
        </w:rPr>
      </w:pPr>
    </w:p>
    <w:p w14:paraId="676F4FE6" w14:textId="77777777" w:rsidR="00DF5F95" w:rsidRPr="00E47387" w:rsidRDefault="00DF5F95" w:rsidP="00DF5F95">
      <w:pPr>
        <w:rPr>
          <w:rFonts w:ascii="Times New Roman" w:hAnsi="Times New Roman" w:cs="Times New Roman"/>
        </w:rPr>
      </w:pPr>
      <w:r w:rsidRPr="00E47387">
        <w:rPr>
          <w:rFonts w:ascii="Times New Roman" w:hAnsi="Times New Roman" w:cs="Times New Roman"/>
        </w:rPr>
        <w:t xml:space="preserve">During this </w:t>
      </w:r>
      <w:proofErr w:type="gramStart"/>
      <w:r w:rsidRPr="00E47387">
        <w:rPr>
          <w:rFonts w:ascii="Times New Roman" w:hAnsi="Times New Roman" w:cs="Times New Roman"/>
        </w:rPr>
        <w:t>time</w:t>
      </w:r>
      <w:proofErr w:type="gramEnd"/>
      <w:r w:rsidRPr="00E47387">
        <w:rPr>
          <w:rFonts w:ascii="Times New Roman" w:hAnsi="Times New Roman" w:cs="Times New Roman"/>
        </w:rPr>
        <w:t xml:space="preserve"> we have successfully moved to virtual worship and gathering. We are undertaking the business of the church. We have created guidelines and provided a hub that includes resources for: worship, finance, pastoral care, and service. </w:t>
      </w:r>
    </w:p>
    <w:p w14:paraId="34590FC9" w14:textId="77777777" w:rsidR="00DF5F95" w:rsidRPr="00E47387" w:rsidRDefault="00DF5F95" w:rsidP="00DF5F95">
      <w:pPr>
        <w:rPr>
          <w:rFonts w:ascii="Times New Roman" w:hAnsi="Times New Roman" w:cs="Times New Roman"/>
          <w:bCs/>
        </w:rPr>
      </w:pPr>
    </w:p>
    <w:p w14:paraId="57BF54B4" w14:textId="77777777" w:rsidR="00DF5F95" w:rsidRPr="00E47387" w:rsidRDefault="00DF5F95" w:rsidP="00DF5F95">
      <w:pPr>
        <w:rPr>
          <w:rFonts w:ascii="Times New Roman" w:eastAsia="Arial" w:hAnsi="Times New Roman" w:cs="Times New Roman"/>
          <w:color w:val="000000"/>
          <w:sz w:val="22"/>
          <w:szCs w:val="22"/>
        </w:rPr>
      </w:pPr>
      <w:r w:rsidRPr="00E47387">
        <w:rPr>
          <w:rFonts w:ascii="Times New Roman" w:eastAsia="Arial" w:hAnsi="Times New Roman" w:cs="Times New Roman"/>
          <w:color w:val="000000"/>
          <w:sz w:val="22"/>
          <w:szCs w:val="22"/>
        </w:rPr>
        <w:t>I am so honored by all the creativity and ingenuity which allows us to live the gospel in so many new ways. I am hopeful you will join us in applying the same ingenuity to the next phase of our work.</w:t>
      </w:r>
    </w:p>
    <w:p w14:paraId="6221708E" w14:textId="77777777" w:rsidR="00DF5F95" w:rsidRPr="00E47387" w:rsidRDefault="00DF5F95" w:rsidP="00DF5F95">
      <w:pPr>
        <w:rPr>
          <w:rFonts w:ascii="Times New Roman" w:hAnsi="Times New Roman" w:cs="Times New Roman"/>
          <w:bCs/>
        </w:rPr>
      </w:pPr>
    </w:p>
    <w:p w14:paraId="37E7D865" w14:textId="77777777" w:rsidR="00DF5F95" w:rsidRPr="00E47387" w:rsidRDefault="00DF5F95" w:rsidP="00DF5F95">
      <w:pPr>
        <w:rPr>
          <w:rFonts w:ascii="Times New Roman" w:hAnsi="Times New Roman" w:cs="Times New Roman"/>
          <w:bCs/>
        </w:rPr>
      </w:pPr>
      <w:bookmarkStart w:id="3" w:name="_What_will_Phase"/>
      <w:bookmarkEnd w:id="3"/>
      <w:r w:rsidRPr="00E47387">
        <w:rPr>
          <w:rFonts w:ascii="Times New Roman" w:hAnsi="Times New Roman" w:cs="Times New Roman"/>
          <w:bCs/>
        </w:rPr>
        <w:t xml:space="preserve">We need to prepare ourselves for the reality that we will not move into Phase II together. The diocese is big and we will be living in different realities at the same time. What is right in La Porte might not fit what is right in Austin. Just as we saw different parts of the diocese enter the crisis and Phase I at different times we can expect the same as we move out. This will require regional episcopal guidance. Look to your Regional Bishops for guidance on when </w:t>
      </w:r>
      <w:r>
        <w:rPr>
          <w:rFonts w:ascii="Times New Roman" w:hAnsi="Times New Roman" w:cs="Times New Roman"/>
          <w:bCs/>
        </w:rPr>
        <w:t>you and your congregation can move to phase II</w:t>
      </w:r>
      <w:r w:rsidRPr="00E47387">
        <w:rPr>
          <w:rFonts w:ascii="Times New Roman" w:hAnsi="Times New Roman" w:cs="Times New Roman"/>
          <w:bCs/>
        </w:rPr>
        <w:t>. They are here with you and for you</w:t>
      </w:r>
      <w:r>
        <w:rPr>
          <w:rFonts w:ascii="Times New Roman" w:hAnsi="Times New Roman" w:cs="Times New Roman"/>
          <w:bCs/>
        </w:rPr>
        <w:t>;</w:t>
      </w:r>
      <w:r w:rsidRPr="00E47387">
        <w:rPr>
          <w:rFonts w:ascii="Times New Roman" w:hAnsi="Times New Roman" w:cs="Times New Roman"/>
          <w:bCs/>
        </w:rPr>
        <w:t xml:space="preserve"> just as I am</w:t>
      </w:r>
      <w:r>
        <w:rPr>
          <w:rFonts w:ascii="Times New Roman" w:hAnsi="Times New Roman" w:cs="Times New Roman"/>
          <w:bCs/>
        </w:rPr>
        <w:t>.</w:t>
      </w:r>
    </w:p>
    <w:p w14:paraId="4A4953C2" w14:textId="77777777" w:rsidR="00850009" w:rsidRDefault="00850009" w:rsidP="004A30CA">
      <w:pPr>
        <w:rPr>
          <w:rFonts w:ascii="Times New Roman" w:eastAsia="Arial" w:hAnsi="Times New Roman" w:cs="Times New Roman"/>
          <w:color w:val="000000"/>
        </w:rPr>
      </w:pPr>
    </w:p>
    <w:p w14:paraId="141E08A5" w14:textId="3EA676B2" w:rsidR="00850009" w:rsidRPr="00E47387" w:rsidRDefault="007B32FC" w:rsidP="007B32FC">
      <w:pPr>
        <w:pStyle w:val="Heading1"/>
      </w:pPr>
      <w:r>
        <w:t>Phase II – Return to Offices and Continued Mitigation</w:t>
      </w:r>
    </w:p>
    <w:p w14:paraId="7C8C4C93" w14:textId="47F574D9" w:rsidR="00DF5F95" w:rsidRDefault="007B32FC" w:rsidP="004A30CA">
      <w:pPr>
        <w:rPr>
          <w:rFonts w:ascii="Times New Roman" w:eastAsia="Arial" w:hAnsi="Times New Roman" w:cs="Times New Roman"/>
          <w:color w:val="000000"/>
        </w:rPr>
      </w:pPr>
      <w:r>
        <w:rPr>
          <w:rFonts w:ascii="Times New Roman" w:eastAsia="Arial" w:hAnsi="Times New Roman" w:cs="Times New Roman"/>
          <w:color w:val="000000"/>
        </w:rPr>
        <w:t xml:space="preserve">Not unlike Phase I, this phase also has health characteristics. These have to do with both the preventative measures, and guiding principles for returning to </w:t>
      </w:r>
      <w:r w:rsidRPr="007B32FC">
        <w:rPr>
          <w:rFonts w:ascii="Times New Roman" w:eastAsia="Arial" w:hAnsi="Times New Roman" w:cs="Times New Roman"/>
          <w:i/>
          <w:color w:val="000000"/>
        </w:rPr>
        <w:t>measured</w:t>
      </w:r>
      <w:r>
        <w:rPr>
          <w:rFonts w:ascii="Times New Roman" w:eastAsia="Arial" w:hAnsi="Times New Roman" w:cs="Times New Roman"/>
          <w:color w:val="000000"/>
        </w:rPr>
        <w:t xml:space="preserve"> public life.</w:t>
      </w:r>
    </w:p>
    <w:p w14:paraId="7C2A40B9" w14:textId="77777777" w:rsidR="00DF5F95" w:rsidRDefault="00DF5F95" w:rsidP="004A30CA">
      <w:pPr>
        <w:rPr>
          <w:rFonts w:ascii="Times New Roman" w:eastAsia="Arial" w:hAnsi="Times New Roman" w:cs="Times New Roman"/>
          <w:color w:val="000000"/>
        </w:rPr>
      </w:pPr>
    </w:p>
    <w:p w14:paraId="4178976A" w14:textId="704E6454" w:rsidR="00DF5F95" w:rsidRDefault="00FE137E" w:rsidP="007B32FC">
      <w:pPr>
        <w:pStyle w:val="Heading4"/>
        <w:rPr>
          <w:rFonts w:eastAsia="Arial"/>
        </w:rPr>
      </w:pPr>
      <w:r>
        <w:rPr>
          <w:rFonts w:eastAsia="Arial"/>
        </w:rPr>
        <w:t xml:space="preserve">Phase II </w:t>
      </w:r>
      <w:r w:rsidR="00DF5F95">
        <w:rPr>
          <w:rFonts w:eastAsia="Arial"/>
        </w:rPr>
        <w:t>Health Characteristics</w:t>
      </w:r>
    </w:p>
    <w:p w14:paraId="2F647AEE" w14:textId="2C5BD7CF" w:rsidR="00B93EEA" w:rsidRPr="00C32B99" w:rsidRDefault="00B93EEA" w:rsidP="004A30CA">
      <w:pPr>
        <w:rPr>
          <w:rFonts w:ascii="Times New Roman" w:hAnsi="Times New Roman" w:cs="Times New Roman"/>
        </w:rPr>
      </w:pPr>
      <w:r w:rsidRPr="00C32B99">
        <w:rPr>
          <w:rFonts w:ascii="Times New Roman" w:eastAsia="Arial" w:hAnsi="Times New Roman" w:cs="Times New Roman"/>
          <w:color w:val="000000"/>
        </w:rPr>
        <w:t xml:space="preserve">We will know when </w:t>
      </w:r>
      <w:r w:rsidR="00DF5F95">
        <w:rPr>
          <w:rFonts w:ascii="Times New Roman" w:eastAsia="Arial" w:hAnsi="Times New Roman" w:cs="Times New Roman"/>
          <w:color w:val="000000"/>
        </w:rPr>
        <w:t>some or all of the</w:t>
      </w:r>
      <w:r w:rsidRPr="00C32B99">
        <w:rPr>
          <w:rFonts w:ascii="Times New Roman" w:eastAsia="Arial" w:hAnsi="Times New Roman" w:cs="Times New Roman"/>
          <w:color w:val="000000"/>
        </w:rPr>
        <w:t xml:space="preserve"> following </w:t>
      </w:r>
      <w:r w:rsidR="00DF5F95">
        <w:rPr>
          <w:rFonts w:ascii="Times New Roman" w:eastAsia="Arial" w:hAnsi="Times New Roman" w:cs="Times New Roman"/>
          <w:color w:val="000000"/>
        </w:rPr>
        <w:t>begin to</w:t>
      </w:r>
      <w:r w:rsidRPr="00C32B99">
        <w:rPr>
          <w:rFonts w:ascii="Times New Roman" w:eastAsia="Arial" w:hAnsi="Times New Roman" w:cs="Times New Roman"/>
          <w:color w:val="000000"/>
        </w:rPr>
        <w:t xml:space="preserve"> happen:</w:t>
      </w:r>
    </w:p>
    <w:p w14:paraId="1C0672C3" w14:textId="77777777" w:rsidR="004A30CA" w:rsidRPr="00E47387" w:rsidRDefault="004A30CA" w:rsidP="004A30CA">
      <w:pPr>
        <w:rPr>
          <w:rFonts w:ascii="Times New Roman" w:hAnsi="Times New Roman" w:cs="Times New Roman"/>
        </w:rPr>
      </w:pPr>
    </w:p>
    <w:p w14:paraId="3E6D5A10" w14:textId="2C4FA8C3" w:rsidR="004A30CA" w:rsidRPr="00DF5F95" w:rsidRDefault="004A30CA" w:rsidP="00DF5F95">
      <w:pPr>
        <w:pStyle w:val="ListParagraph"/>
        <w:numPr>
          <w:ilvl w:val="0"/>
          <w:numId w:val="10"/>
        </w:numPr>
        <w:rPr>
          <w:rFonts w:ascii="Times New Roman" w:hAnsi="Times New Roman" w:cs="Times New Roman"/>
        </w:rPr>
      </w:pPr>
      <w:r w:rsidRPr="00DF5F95">
        <w:rPr>
          <w:rFonts w:ascii="Times New Roman" w:hAnsi="Times New Roman" w:cs="Times New Roman"/>
        </w:rPr>
        <w:t>A sustained reduction in cases for at least 14 days</w:t>
      </w:r>
    </w:p>
    <w:p w14:paraId="0424ECA3" w14:textId="60CE715A" w:rsidR="004A30CA" w:rsidRPr="00DF5F95" w:rsidRDefault="004A30CA" w:rsidP="00DF5F95">
      <w:pPr>
        <w:pStyle w:val="ListParagraph"/>
        <w:numPr>
          <w:ilvl w:val="0"/>
          <w:numId w:val="10"/>
        </w:numPr>
        <w:rPr>
          <w:rFonts w:ascii="Times New Roman" w:hAnsi="Times New Roman" w:cs="Times New Roman"/>
        </w:rPr>
      </w:pPr>
      <w:r w:rsidRPr="00DF5F95">
        <w:rPr>
          <w:rFonts w:ascii="Times New Roman" w:hAnsi="Times New Roman" w:cs="Times New Roman"/>
        </w:rPr>
        <w:t>Local hospitals are safely able to treat all patients requiring hospitalization without resorting to crisis standards of care</w:t>
      </w:r>
      <w:r w:rsidRPr="00E47387">
        <w:rPr>
          <w:rStyle w:val="EndnoteReference"/>
          <w:rFonts w:ascii="Times New Roman" w:hAnsi="Times New Roman" w:cs="Times New Roman"/>
        </w:rPr>
        <w:endnoteReference w:id="5"/>
      </w:r>
    </w:p>
    <w:p w14:paraId="1796CE02" w14:textId="7FD2BA53" w:rsidR="004A30CA" w:rsidRPr="00DF5F95" w:rsidRDefault="004A30CA" w:rsidP="00DF5F95">
      <w:pPr>
        <w:pStyle w:val="ListParagraph"/>
        <w:numPr>
          <w:ilvl w:val="0"/>
          <w:numId w:val="10"/>
        </w:numPr>
        <w:rPr>
          <w:rFonts w:ascii="Times New Roman" w:hAnsi="Times New Roman" w:cs="Times New Roman"/>
        </w:rPr>
      </w:pPr>
      <w:r w:rsidRPr="00DF5F95">
        <w:rPr>
          <w:rFonts w:ascii="Times New Roman" w:hAnsi="Times New Roman" w:cs="Times New Roman"/>
        </w:rPr>
        <w:t>The city or state is testing all people with COVID-19 symptoms</w:t>
      </w:r>
      <w:r w:rsidR="00100C99" w:rsidRPr="00DF5F95">
        <w:rPr>
          <w:rFonts w:ascii="Times New Roman" w:hAnsi="Times New Roman" w:cs="Times New Roman"/>
        </w:rPr>
        <w:t>.</w:t>
      </w:r>
      <w:r w:rsidRPr="00E47387">
        <w:rPr>
          <w:rStyle w:val="EndnoteReference"/>
          <w:rFonts w:ascii="Times New Roman" w:hAnsi="Times New Roman" w:cs="Times New Roman"/>
        </w:rPr>
        <w:endnoteReference w:id="6"/>
      </w:r>
      <w:r w:rsidR="00100C99" w:rsidRPr="00DF5F95">
        <w:rPr>
          <w:rFonts w:ascii="Times New Roman" w:hAnsi="Times New Roman" w:cs="Times New Roman"/>
        </w:rPr>
        <w:t xml:space="preserve"> Though recommended by all </w:t>
      </w:r>
      <w:r w:rsidR="00E47387" w:rsidRPr="00DF5F95">
        <w:rPr>
          <w:rFonts w:ascii="Times New Roman" w:hAnsi="Times New Roman" w:cs="Times New Roman"/>
        </w:rPr>
        <w:t>epidemiologists</w:t>
      </w:r>
      <w:r w:rsidR="00100C99" w:rsidRPr="00DF5F95">
        <w:rPr>
          <w:rFonts w:ascii="Times New Roman" w:hAnsi="Times New Roman" w:cs="Times New Roman"/>
        </w:rPr>
        <w:t xml:space="preserve">, this is unlikely to happen due to </w:t>
      </w:r>
      <w:r w:rsidR="00154A38" w:rsidRPr="00DF5F95">
        <w:rPr>
          <w:rFonts w:ascii="Times New Roman" w:hAnsi="Times New Roman" w:cs="Times New Roman"/>
        </w:rPr>
        <w:t>difference in g</w:t>
      </w:r>
      <w:r w:rsidR="00100C99" w:rsidRPr="00DF5F95">
        <w:rPr>
          <w:rFonts w:ascii="Times New Roman" w:hAnsi="Times New Roman" w:cs="Times New Roman"/>
        </w:rPr>
        <w:t>overnment</w:t>
      </w:r>
      <w:r w:rsidR="00154A38" w:rsidRPr="00DF5F95">
        <w:rPr>
          <w:rFonts w:ascii="Times New Roman" w:hAnsi="Times New Roman" w:cs="Times New Roman"/>
        </w:rPr>
        <w:t xml:space="preserve"> vs health protocols.</w:t>
      </w:r>
    </w:p>
    <w:p w14:paraId="0F69DD53" w14:textId="598CBD5E" w:rsidR="004A30CA" w:rsidRPr="00DF5F95" w:rsidRDefault="004A30CA" w:rsidP="00DF5F95">
      <w:pPr>
        <w:pStyle w:val="ListParagraph"/>
        <w:numPr>
          <w:ilvl w:val="0"/>
          <w:numId w:val="10"/>
        </w:numPr>
        <w:rPr>
          <w:rFonts w:ascii="Times New Roman" w:hAnsi="Times New Roman" w:cs="Times New Roman"/>
        </w:rPr>
      </w:pPr>
      <w:r w:rsidRPr="00DF5F95">
        <w:rPr>
          <w:rFonts w:ascii="Times New Roman" w:hAnsi="Times New Roman" w:cs="Times New Roman"/>
        </w:rPr>
        <w:t>The state is able to conduct active monitoring of confirmed cases and their contacts.</w:t>
      </w:r>
      <w:r w:rsidRPr="00E47387">
        <w:rPr>
          <w:rStyle w:val="EndnoteReference"/>
          <w:rFonts w:ascii="Times New Roman" w:hAnsi="Times New Roman" w:cs="Times New Roman"/>
        </w:rPr>
        <w:endnoteReference w:id="7"/>
      </w:r>
    </w:p>
    <w:p w14:paraId="08C4CDE2" w14:textId="4C57570E" w:rsidR="004A30CA" w:rsidRPr="00DF5F95" w:rsidRDefault="004A30CA" w:rsidP="00DF5F95">
      <w:pPr>
        <w:pStyle w:val="ListParagraph"/>
        <w:numPr>
          <w:ilvl w:val="0"/>
          <w:numId w:val="10"/>
        </w:numPr>
        <w:rPr>
          <w:rFonts w:ascii="Times New Roman" w:hAnsi="Times New Roman" w:cs="Times New Roman"/>
        </w:rPr>
      </w:pPr>
      <w:r w:rsidRPr="00DF5F95">
        <w:rPr>
          <w:rFonts w:ascii="Times New Roman" w:hAnsi="Times New Roman" w:cs="Times New Roman"/>
        </w:rPr>
        <w:t xml:space="preserve">Implement Case-Based Interventions. Including quarantine while waiting for results, traced relationships over 14 days and quarantine for close contacts accompanied by diagnostic testing. </w:t>
      </w:r>
    </w:p>
    <w:p w14:paraId="26B20B77" w14:textId="176E9ABE" w:rsidR="004A30CA" w:rsidRPr="00E47387" w:rsidRDefault="004A30CA" w:rsidP="004A30CA">
      <w:pPr>
        <w:rPr>
          <w:rFonts w:ascii="Times New Roman" w:hAnsi="Times New Roman" w:cs="Times New Roman"/>
        </w:rPr>
      </w:pPr>
    </w:p>
    <w:p w14:paraId="3151CABD" w14:textId="646FD345" w:rsidR="00DF5F95" w:rsidRPr="00E47387" w:rsidRDefault="004A30CA" w:rsidP="00DF5F95">
      <w:pPr>
        <w:rPr>
          <w:rFonts w:ascii="Times New Roman" w:hAnsi="Times New Roman" w:cs="Times New Roman"/>
        </w:rPr>
      </w:pPr>
      <w:r w:rsidRPr="00E47387">
        <w:rPr>
          <w:rFonts w:ascii="Times New Roman" w:hAnsi="Times New Roman" w:cs="Times New Roman"/>
        </w:rPr>
        <w:t xml:space="preserve">Overall, we may see local and state officials allow </w:t>
      </w:r>
      <w:r w:rsidR="00DF5F95">
        <w:rPr>
          <w:rFonts w:ascii="Times New Roman" w:hAnsi="Times New Roman" w:cs="Times New Roman"/>
        </w:rPr>
        <w:t>the public</w:t>
      </w:r>
      <w:r w:rsidRPr="00E47387">
        <w:rPr>
          <w:rFonts w:ascii="Times New Roman" w:hAnsi="Times New Roman" w:cs="Times New Roman"/>
        </w:rPr>
        <w:t xml:space="preserve"> to move to Phase II when “slow the spread” reveals a minimum and sustained reduction in cases for at least 14 days.</w:t>
      </w:r>
      <w:r w:rsidRPr="00E47387">
        <w:rPr>
          <w:rStyle w:val="EndnoteReference"/>
          <w:rFonts w:ascii="Times New Roman" w:hAnsi="Times New Roman" w:cs="Times New Roman"/>
        </w:rPr>
        <w:endnoteReference w:id="8"/>
      </w:r>
      <w:r w:rsidRPr="00E47387">
        <w:rPr>
          <w:rFonts w:ascii="Times New Roman" w:hAnsi="Times New Roman" w:cs="Times New Roman"/>
        </w:rPr>
        <w:t xml:space="preserve"> </w:t>
      </w:r>
      <w:r w:rsidR="00DF5F95" w:rsidRPr="00E47387">
        <w:rPr>
          <w:rFonts w:ascii="Times New Roman" w:hAnsi="Times New Roman" w:cs="Times New Roman"/>
        </w:rPr>
        <w:t>Where can you find discover local health officials, public officials, and county health voices near you?</w:t>
      </w:r>
      <w:r w:rsidR="00DF5F95">
        <w:rPr>
          <w:rFonts w:ascii="Times New Roman" w:hAnsi="Times New Roman" w:cs="Times New Roman"/>
        </w:rPr>
        <w:t xml:space="preserve"> </w:t>
      </w:r>
      <w:r w:rsidR="00DF5F95" w:rsidRPr="00E47387">
        <w:rPr>
          <w:rFonts w:ascii="Times New Roman" w:hAnsi="Times New Roman" w:cs="Times New Roman"/>
        </w:rPr>
        <w:t>Having this information for dialogue with your regional bishop will be important.</w:t>
      </w:r>
    </w:p>
    <w:p w14:paraId="4508C50C" w14:textId="77777777" w:rsidR="00DF5F95" w:rsidRDefault="00DF5F95" w:rsidP="004A30CA">
      <w:pPr>
        <w:rPr>
          <w:rFonts w:ascii="Times New Roman" w:hAnsi="Times New Roman" w:cs="Times New Roman"/>
        </w:rPr>
      </w:pPr>
    </w:p>
    <w:p w14:paraId="0987DA02" w14:textId="67DE969B" w:rsidR="00DF5F95" w:rsidRDefault="00DF5F95" w:rsidP="00DF5F95">
      <w:pPr>
        <w:rPr>
          <w:rFonts w:ascii="Times New Roman" w:hAnsi="Times New Roman" w:cs="Times New Roman"/>
        </w:rPr>
      </w:pPr>
      <w:r w:rsidRPr="00E47387">
        <w:rPr>
          <w:rFonts w:ascii="Times New Roman" w:hAnsi="Times New Roman" w:cs="Times New Roman"/>
        </w:rPr>
        <w:t>We can expect state and local officials to move to Phase II when we are able to: diagnose, treat, and isolate COVID-19 cases and their contacts.</w:t>
      </w:r>
      <w:r w:rsidRPr="00E47387">
        <w:rPr>
          <w:rStyle w:val="EndnoteReference"/>
          <w:rFonts w:ascii="Times New Roman" w:hAnsi="Times New Roman" w:cs="Times New Roman"/>
        </w:rPr>
        <w:endnoteReference w:id="9"/>
      </w:r>
      <w:r w:rsidRPr="00E47387">
        <w:rPr>
          <w:rFonts w:ascii="Times New Roman" w:hAnsi="Times New Roman" w:cs="Times New Roman"/>
        </w:rPr>
        <w:t xml:space="preserve"> People are eager to move to Phase II but this protocol reveals the longer tail of the impact of a pandemic.</w:t>
      </w:r>
      <w:r>
        <w:rPr>
          <w:rFonts w:ascii="Times New Roman" w:hAnsi="Times New Roman" w:cs="Times New Roman"/>
        </w:rPr>
        <w:t xml:space="preserve"> This is why the dates keep moving.</w:t>
      </w:r>
    </w:p>
    <w:p w14:paraId="614493F2" w14:textId="1EEC8A60" w:rsidR="00AC6934" w:rsidRDefault="00AC6934" w:rsidP="00DF5F95">
      <w:pPr>
        <w:rPr>
          <w:rFonts w:ascii="Times New Roman" w:hAnsi="Times New Roman" w:cs="Times New Roman"/>
        </w:rPr>
      </w:pPr>
    </w:p>
    <w:p w14:paraId="5B2B4B35" w14:textId="77777777" w:rsidR="00AC6934" w:rsidRPr="00E47387" w:rsidRDefault="00AC6934" w:rsidP="00AC6934">
      <w:pPr>
        <w:rPr>
          <w:rFonts w:ascii="Times New Roman" w:hAnsi="Times New Roman" w:cs="Times New Roman"/>
        </w:rPr>
      </w:pPr>
      <w:r w:rsidRPr="00E47387">
        <w:rPr>
          <w:rFonts w:ascii="Times New Roman" w:hAnsi="Times New Roman" w:cs="Times New Roman"/>
        </w:rPr>
        <w:t>Cultural norms that we will hear during this time period will mirror the advice above and include: the acceleration of vaccine creation</w:t>
      </w:r>
      <w:r w:rsidRPr="00E47387">
        <w:rPr>
          <w:rStyle w:val="EndnoteReference"/>
          <w:rFonts w:ascii="Times New Roman" w:hAnsi="Times New Roman" w:cs="Times New Roman"/>
        </w:rPr>
        <w:endnoteReference w:id="10"/>
      </w:r>
      <w:r w:rsidRPr="00E47387">
        <w:rPr>
          <w:rFonts w:ascii="Times New Roman" w:hAnsi="Times New Roman" w:cs="Times New Roman"/>
        </w:rPr>
        <w:t>, therapeutics, prophylaxis for those exposed to infection to prevent them from developing disease or reduce its severity, and increased availability of serology testing – the ability to identify immunity in individuals. This last piece is as essential to our efforts to heal as testing for the virus because it will enable us to understand if we are immune after having the virus and/or if some individuals are immune.</w:t>
      </w:r>
      <w:r w:rsidRPr="00E47387">
        <w:rPr>
          <w:rStyle w:val="EndnoteReference"/>
          <w:rFonts w:ascii="Times New Roman" w:hAnsi="Times New Roman" w:cs="Times New Roman"/>
        </w:rPr>
        <w:endnoteReference w:id="11"/>
      </w:r>
    </w:p>
    <w:p w14:paraId="26F11A94" w14:textId="77777777" w:rsidR="00AC6934" w:rsidRPr="00E47387" w:rsidRDefault="00AC6934" w:rsidP="00AC6934">
      <w:pPr>
        <w:rPr>
          <w:rFonts w:ascii="Times New Roman" w:hAnsi="Times New Roman" w:cs="Times New Roman"/>
        </w:rPr>
      </w:pPr>
    </w:p>
    <w:p w14:paraId="73854815" w14:textId="27664979" w:rsidR="00AC6934" w:rsidRPr="00E47387" w:rsidRDefault="00AC6934" w:rsidP="00DF5F95">
      <w:pPr>
        <w:rPr>
          <w:rFonts w:ascii="Times New Roman" w:hAnsi="Times New Roman" w:cs="Times New Roman"/>
        </w:rPr>
      </w:pPr>
      <w:r w:rsidRPr="00E47387">
        <w:rPr>
          <w:rFonts w:ascii="Times New Roman" w:hAnsi="Times New Roman" w:cs="Times New Roman"/>
        </w:rPr>
        <w:t>It is possible as local communities move to negative community spread that they will return to normal. At this time, limitations on gatherings may be lifted along, wearing masks may not be necessary, and temperature checks may no longer be required.</w:t>
      </w:r>
    </w:p>
    <w:p w14:paraId="43BA9892" w14:textId="77777777" w:rsidR="00DF5F95" w:rsidRDefault="00DF5F95" w:rsidP="004A30CA">
      <w:pPr>
        <w:rPr>
          <w:rFonts w:ascii="Times New Roman" w:hAnsi="Times New Roman" w:cs="Times New Roman"/>
        </w:rPr>
      </w:pPr>
    </w:p>
    <w:p w14:paraId="7780CDFA" w14:textId="2676A69F" w:rsidR="00DF5F95" w:rsidRPr="00E47387" w:rsidRDefault="00DF5F95" w:rsidP="00DF5F95">
      <w:pPr>
        <w:rPr>
          <w:rFonts w:ascii="Times New Roman" w:hAnsi="Times New Roman" w:cs="Times New Roman"/>
          <w:bCs/>
        </w:rPr>
      </w:pPr>
      <w:r w:rsidRPr="00E47387">
        <w:rPr>
          <w:rFonts w:ascii="Times New Roman" w:hAnsi="Times New Roman" w:cs="Times New Roman"/>
          <w:bCs/>
        </w:rPr>
        <w:t>Prognostication of health and civic leaders in the largest cities</w:t>
      </w:r>
      <w:r w:rsidR="00AC6934">
        <w:rPr>
          <w:rFonts w:ascii="Times New Roman" w:hAnsi="Times New Roman" w:cs="Times New Roman"/>
          <w:bCs/>
        </w:rPr>
        <w:t>,</w:t>
      </w:r>
      <w:r w:rsidRPr="00E47387">
        <w:rPr>
          <w:rFonts w:ascii="Times New Roman" w:hAnsi="Times New Roman" w:cs="Times New Roman"/>
          <w:bCs/>
        </w:rPr>
        <w:t xml:space="preserve"> and statewide</w:t>
      </w:r>
      <w:r w:rsidR="00AC6934">
        <w:rPr>
          <w:rFonts w:ascii="Times New Roman" w:hAnsi="Times New Roman" w:cs="Times New Roman"/>
          <w:bCs/>
        </w:rPr>
        <w:t>,</w:t>
      </w:r>
      <w:r w:rsidRPr="00E47387">
        <w:rPr>
          <w:rFonts w:ascii="Times New Roman" w:hAnsi="Times New Roman" w:cs="Times New Roman"/>
          <w:bCs/>
        </w:rPr>
        <w:t xml:space="preserve"> imagines we will enter Phase II sometime in middle to late May. </w:t>
      </w:r>
      <w:r w:rsidR="00AC6934">
        <w:rPr>
          <w:rFonts w:ascii="Times New Roman" w:hAnsi="Times New Roman" w:cs="Times New Roman"/>
          <w:bCs/>
        </w:rPr>
        <w:t>Remember, we</w:t>
      </w:r>
      <w:r w:rsidRPr="00E47387">
        <w:rPr>
          <w:rFonts w:ascii="Times New Roman" w:hAnsi="Times New Roman" w:cs="Times New Roman"/>
          <w:bCs/>
        </w:rPr>
        <w:t xml:space="preserve"> cannot enter Phase II until after 14 days of continuous reduction in community spread. </w:t>
      </w:r>
    </w:p>
    <w:p w14:paraId="76C82BE8" w14:textId="236AEBD4" w:rsidR="00DF5F95" w:rsidRDefault="00DF5F95" w:rsidP="004A30CA">
      <w:pPr>
        <w:rPr>
          <w:rFonts w:ascii="Times New Roman" w:hAnsi="Times New Roman" w:cs="Times New Roman"/>
        </w:rPr>
      </w:pPr>
    </w:p>
    <w:p w14:paraId="6CC33E6F" w14:textId="64747CEC" w:rsidR="00DF5F95" w:rsidRDefault="00DF5F95" w:rsidP="00DF5F95">
      <w:pPr>
        <w:rPr>
          <w:rFonts w:ascii="Times New Roman" w:hAnsi="Times New Roman" w:cs="Times New Roman"/>
        </w:rPr>
      </w:pPr>
      <w:r w:rsidRPr="00E47387">
        <w:rPr>
          <w:rFonts w:ascii="Times New Roman" w:hAnsi="Times New Roman" w:cs="Times New Roman"/>
          <w:bCs/>
        </w:rPr>
        <w:t>In Phase II we believe “stay at home -work safe” measures will end. We can expect that “physical distancing” (</w:t>
      </w:r>
      <w:r w:rsidRPr="00E47387">
        <w:rPr>
          <w:rFonts w:ascii="Times New Roman" w:hAnsi="Times New Roman" w:cs="Times New Roman"/>
        </w:rPr>
        <w:t>physical distancing – 6’-10’ spacing</w:t>
      </w:r>
      <w:r w:rsidRPr="00E47387">
        <w:rPr>
          <w:rFonts w:ascii="Times New Roman" w:hAnsi="Times New Roman" w:cs="Times New Roman"/>
          <w:bCs/>
        </w:rPr>
        <w:t xml:space="preserve">) will continue to be required. Why? </w:t>
      </w:r>
      <w:r w:rsidRPr="00E47387">
        <w:rPr>
          <w:rFonts w:ascii="Times New Roman" w:hAnsi="Times New Roman" w:cs="Times New Roman"/>
          <w:bCs/>
        </w:rPr>
        <w:lastRenderedPageBreak/>
        <w:t xml:space="preserve">Because asymptomatic people can pass the virus to others. Safe health protocols will remain in place like, </w:t>
      </w:r>
      <w:r w:rsidRPr="00E47387">
        <w:rPr>
          <w:rFonts w:ascii="Times New Roman" w:hAnsi="Times New Roman" w:cs="Times New Roman"/>
        </w:rPr>
        <w:t xml:space="preserve">“teleworking (as much as possible), maintaining hand hygiene and respiratory etiquette, wearing a mask in public, regularly disinfecting high-touch surfaces, and initially limiting social gatherings to fewer than </w:t>
      </w:r>
      <w:r w:rsidR="007B32FC">
        <w:rPr>
          <w:rFonts w:ascii="Times New Roman" w:hAnsi="Times New Roman" w:cs="Times New Roman"/>
        </w:rPr>
        <w:t xml:space="preserve">10 and then </w:t>
      </w:r>
      <w:r w:rsidRPr="00E47387">
        <w:rPr>
          <w:rFonts w:ascii="Times New Roman" w:hAnsi="Times New Roman" w:cs="Times New Roman"/>
        </w:rPr>
        <w:t xml:space="preserve">50 </w:t>
      </w:r>
      <w:r w:rsidR="007B32FC">
        <w:rPr>
          <w:rFonts w:ascii="Times New Roman" w:hAnsi="Times New Roman" w:cs="Times New Roman"/>
        </w:rPr>
        <w:t>people</w:t>
      </w:r>
      <w:r w:rsidRPr="00E47387">
        <w:rPr>
          <w:rFonts w:ascii="Times New Roman" w:hAnsi="Times New Roman" w:cs="Times New Roman"/>
        </w:rPr>
        <w:t>.</w:t>
      </w:r>
      <w:r w:rsidRPr="00E47387">
        <w:rPr>
          <w:rStyle w:val="EndnoteReference"/>
          <w:rFonts w:ascii="Times New Roman" w:hAnsi="Times New Roman" w:cs="Times New Roman"/>
        </w:rPr>
        <w:endnoteReference w:id="12"/>
      </w:r>
      <w:r w:rsidRPr="00E47387">
        <w:rPr>
          <w:rFonts w:ascii="Times New Roman" w:hAnsi="Times New Roman" w:cs="Times New Roman"/>
        </w:rPr>
        <w:t xml:space="preserve"> </w:t>
      </w:r>
    </w:p>
    <w:p w14:paraId="4F17DF3F" w14:textId="7CFACFD4" w:rsidR="007B32FC" w:rsidRDefault="007B32FC" w:rsidP="00DF5F95">
      <w:pPr>
        <w:rPr>
          <w:rFonts w:ascii="Times New Roman" w:hAnsi="Times New Roman" w:cs="Times New Roman"/>
        </w:rPr>
      </w:pPr>
    </w:p>
    <w:p w14:paraId="3D03EA22" w14:textId="3B6A108B" w:rsidR="007B32FC" w:rsidRPr="00E47387" w:rsidRDefault="007B32FC" w:rsidP="00DF5F95">
      <w:pPr>
        <w:rPr>
          <w:rFonts w:ascii="Times New Roman" w:hAnsi="Times New Roman" w:cs="Times New Roman"/>
        </w:rPr>
      </w:pPr>
      <w:r>
        <w:rPr>
          <w:rFonts w:ascii="Times New Roman" w:hAnsi="Times New Roman" w:cs="Times New Roman"/>
        </w:rPr>
        <w:t xml:space="preserve">Please recognize that the governor of Texas is making overall recommendations and that county and city officials will be directing local public protocols. </w:t>
      </w:r>
    </w:p>
    <w:p w14:paraId="57E5EF2B" w14:textId="13246F98" w:rsidR="00DF5F95" w:rsidRDefault="00DF5F95" w:rsidP="004A30CA">
      <w:pPr>
        <w:rPr>
          <w:rFonts w:ascii="Times New Roman" w:hAnsi="Times New Roman" w:cs="Times New Roman"/>
        </w:rPr>
      </w:pPr>
    </w:p>
    <w:p w14:paraId="77D9E764" w14:textId="34E71565" w:rsidR="007B32FC" w:rsidRDefault="00FE137E" w:rsidP="007B32FC">
      <w:pPr>
        <w:pStyle w:val="Heading4"/>
      </w:pPr>
      <w:r>
        <w:t xml:space="preserve">Phase II </w:t>
      </w:r>
      <w:r w:rsidR="007B32FC">
        <w:t>Church Protocols</w:t>
      </w:r>
    </w:p>
    <w:p w14:paraId="3D251A0D" w14:textId="2A18E214" w:rsidR="000A1888" w:rsidRPr="000A1888" w:rsidRDefault="007B32FC" w:rsidP="000A1888">
      <w:pPr>
        <w:rPr>
          <w:rFonts w:ascii="Times New Roman" w:hAnsi="Times New Roman" w:cs="Times New Roman"/>
          <w:u w:val="single"/>
        </w:rPr>
      </w:pPr>
      <w:r>
        <w:rPr>
          <w:rFonts w:ascii="Times New Roman" w:hAnsi="Times New Roman" w:cs="Times New Roman"/>
        </w:rPr>
        <w:t>The</w:t>
      </w:r>
      <w:r w:rsidR="00100C99" w:rsidRPr="00E47387">
        <w:rPr>
          <w:rFonts w:ascii="Times New Roman" w:hAnsi="Times New Roman" w:cs="Times New Roman"/>
        </w:rPr>
        <w:t xml:space="preserve"> diocesan leadership </w:t>
      </w:r>
      <w:r>
        <w:rPr>
          <w:rFonts w:ascii="Times New Roman" w:hAnsi="Times New Roman" w:cs="Times New Roman"/>
        </w:rPr>
        <w:t>will determine (with the rectors and heads of congregations)</w:t>
      </w:r>
      <w:r w:rsidR="00100C99" w:rsidRPr="00E47387">
        <w:rPr>
          <w:rFonts w:ascii="Times New Roman" w:hAnsi="Times New Roman" w:cs="Times New Roman"/>
        </w:rPr>
        <w:t xml:space="preserve"> when </w:t>
      </w:r>
      <w:r>
        <w:rPr>
          <w:rFonts w:ascii="Times New Roman" w:hAnsi="Times New Roman" w:cs="Times New Roman"/>
        </w:rPr>
        <w:t>and how gathering may</w:t>
      </w:r>
      <w:r w:rsidR="00100C99" w:rsidRPr="00E47387">
        <w:rPr>
          <w:rFonts w:ascii="Times New Roman" w:hAnsi="Times New Roman" w:cs="Times New Roman"/>
        </w:rPr>
        <w:t xml:space="preserve"> happen. </w:t>
      </w:r>
      <w:r w:rsidR="005718E1" w:rsidRPr="00E47387">
        <w:rPr>
          <w:rFonts w:ascii="Times New Roman" w:hAnsi="Times New Roman" w:cs="Times New Roman"/>
        </w:rPr>
        <w:t>The regional bishops will work with the diocesan</w:t>
      </w:r>
      <w:r>
        <w:rPr>
          <w:rFonts w:ascii="Times New Roman" w:hAnsi="Times New Roman" w:cs="Times New Roman"/>
        </w:rPr>
        <w:t xml:space="preserve"> bishop</w:t>
      </w:r>
      <w:r w:rsidR="005718E1" w:rsidRPr="00E47387">
        <w:rPr>
          <w:rFonts w:ascii="Times New Roman" w:hAnsi="Times New Roman" w:cs="Times New Roman"/>
        </w:rPr>
        <w:t xml:space="preserve"> to protect the life of our community, parishioners, and clergy. </w:t>
      </w:r>
      <w:r w:rsidR="00100C99" w:rsidRPr="00E47387">
        <w:rPr>
          <w:rFonts w:ascii="Times New Roman" w:hAnsi="Times New Roman" w:cs="Times New Roman"/>
        </w:rPr>
        <w:t xml:space="preserve"> </w:t>
      </w:r>
      <w:r w:rsidR="000A1888">
        <w:rPr>
          <w:rFonts w:ascii="Times New Roman" w:hAnsi="Times New Roman" w:cs="Times New Roman"/>
          <w:u w:val="single"/>
        </w:rPr>
        <w:t>When the time comes, all</w:t>
      </w:r>
      <w:r w:rsidR="000A1888" w:rsidRPr="000A1888">
        <w:rPr>
          <w:rFonts w:ascii="Times New Roman" w:hAnsi="Times New Roman" w:cs="Times New Roman"/>
          <w:u w:val="single"/>
        </w:rPr>
        <w:t xml:space="preserve"> worship, bible study, service, and gathering approaches must be approved by the regional bishop. </w:t>
      </w:r>
    </w:p>
    <w:p w14:paraId="55C879EE" w14:textId="06FA8DC2" w:rsidR="007B32FC" w:rsidRDefault="007B32FC" w:rsidP="004A30CA">
      <w:pPr>
        <w:rPr>
          <w:rFonts w:ascii="Times New Roman" w:hAnsi="Times New Roman" w:cs="Times New Roman"/>
        </w:rPr>
      </w:pPr>
    </w:p>
    <w:p w14:paraId="6B0E23E6" w14:textId="770027ED" w:rsidR="007B32FC" w:rsidRDefault="007B32FC" w:rsidP="004A30CA">
      <w:pPr>
        <w:rPr>
          <w:rFonts w:ascii="Times New Roman" w:hAnsi="Times New Roman" w:cs="Times New Roman"/>
        </w:rPr>
      </w:pPr>
      <w:r>
        <w:rPr>
          <w:rFonts w:ascii="Times New Roman" w:hAnsi="Times New Roman" w:cs="Times New Roman"/>
        </w:rPr>
        <w:t xml:space="preserve">What may happen during this time period? We expect that a </w:t>
      </w:r>
      <w:proofErr w:type="spellStart"/>
      <w:r w:rsidR="00473695">
        <w:rPr>
          <w:rFonts w:ascii="Times New Roman" w:hAnsi="Times New Roman" w:cs="Times New Roman"/>
        </w:rPr>
        <w:t>scaleable</w:t>
      </w:r>
      <w:proofErr w:type="spellEnd"/>
      <w:r>
        <w:rPr>
          <w:rFonts w:ascii="Times New Roman" w:hAnsi="Times New Roman" w:cs="Times New Roman"/>
        </w:rPr>
        <w:t xml:space="preserve"> approach will begin to happen: 10 people may gather</w:t>
      </w:r>
      <w:r w:rsidR="00FE137E">
        <w:rPr>
          <w:rFonts w:ascii="Times New Roman" w:hAnsi="Times New Roman" w:cs="Times New Roman"/>
        </w:rPr>
        <w:t>,</w:t>
      </w:r>
      <w:r>
        <w:rPr>
          <w:rFonts w:ascii="Times New Roman" w:hAnsi="Times New Roman" w:cs="Times New Roman"/>
        </w:rPr>
        <w:t xml:space="preserve"> then 50 people may gather</w:t>
      </w:r>
      <w:r w:rsidR="00FE137E">
        <w:rPr>
          <w:rFonts w:ascii="Times New Roman" w:hAnsi="Times New Roman" w:cs="Times New Roman"/>
        </w:rPr>
        <w:t>,</w:t>
      </w:r>
      <w:r>
        <w:rPr>
          <w:rFonts w:ascii="Times New Roman" w:hAnsi="Times New Roman" w:cs="Times New Roman"/>
        </w:rPr>
        <w:t xml:space="preserve"> then 100 people may gather. </w:t>
      </w:r>
    </w:p>
    <w:p w14:paraId="205EED1B" w14:textId="77777777" w:rsidR="007B32FC" w:rsidRDefault="007B32FC" w:rsidP="004A30CA">
      <w:pPr>
        <w:rPr>
          <w:rFonts w:ascii="Times New Roman" w:hAnsi="Times New Roman" w:cs="Times New Roman"/>
        </w:rPr>
      </w:pPr>
    </w:p>
    <w:p w14:paraId="46E3019C" w14:textId="3DF14002" w:rsidR="004A30CA" w:rsidRPr="00E47387" w:rsidRDefault="007B32FC" w:rsidP="004A30CA">
      <w:pPr>
        <w:rPr>
          <w:rFonts w:ascii="Times New Roman" w:hAnsi="Times New Roman" w:cs="Times New Roman"/>
        </w:rPr>
      </w:pPr>
      <w:r>
        <w:rPr>
          <w:rFonts w:ascii="Times New Roman" w:hAnsi="Times New Roman" w:cs="Times New Roman"/>
        </w:rPr>
        <w:t>We expect that in Phase II, with the approval of the Bishops, many</w:t>
      </w:r>
      <w:r w:rsidR="004A30CA" w:rsidRPr="00E47387">
        <w:rPr>
          <w:rFonts w:ascii="Times New Roman" w:hAnsi="Times New Roman" w:cs="Times New Roman"/>
        </w:rPr>
        <w:t xml:space="preserve"> church offices in the diocese of Texas </w:t>
      </w:r>
      <w:r>
        <w:rPr>
          <w:rFonts w:ascii="Times New Roman" w:hAnsi="Times New Roman" w:cs="Times New Roman"/>
        </w:rPr>
        <w:t>may</w:t>
      </w:r>
      <w:r w:rsidR="004A30CA" w:rsidRPr="00E47387">
        <w:rPr>
          <w:rFonts w:ascii="Times New Roman" w:hAnsi="Times New Roman" w:cs="Times New Roman"/>
        </w:rPr>
        <w:t xml:space="preserve"> be reopened based upon contextual move</w:t>
      </w:r>
      <w:r>
        <w:rPr>
          <w:rFonts w:ascii="Times New Roman" w:hAnsi="Times New Roman" w:cs="Times New Roman"/>
        </w:rPr>
        <w:t>s by</w:t>
      </w:r>
      <w:r w:rsidR="004A30CA" w:rsidRPr="00E47387">
        <w:rPr>
          <w:rFonts w:ascii="Times New Roman" w:hAnsi="Times New Roman" w:cs="Times New Roman"/>
        </w:rPr>
        <w:t xml:space="preserve"> local civic leaders. </w:t>
      </w:r>
      <w:r>
        <w:rPr>
          <w:rFonts w:ascii="Times New Roman" w:hAnsi="Times New Roman" w:cs="Times New Roman"/>
        </w:rPr>
        <w:t>As this is a regional plan,</w:t>
      </w:r>
      <w:r w:rsidR="004A30CA" w:rsidRPr="00E47387">
        <w:rPr>
          <w:rFonts w:ascii="Times New Roman" w:hAnsi="Times New Roman" w:cs="Times New Roman"/>
        </w:rPr>
        <w:t xml:space="preserve"> </w:t>
      </w:r>
      <w:r>
        <w:rPr>
          <w:rFonts w:ascii="Times New Roman" w:hAnsi="Times New Roman" w:cs="Times New Roman"/>
        </w:rPr>
        <w:t>may open by region and size</w:t>
      </w:r>
      <w:r w:rsidR="004A30CA" w:rsidRPr="00E47387">
        <w:rPr>
          <w:rFonts w:ascii="Times New Roman" w:hAnsi="Times New Roman" w:cs="Times New Roman"/>
        </w:rPr>
        <w:t xml:space="preserve">. We will make this decision through the regional offices and based upon local health and civic leader guidelines. </w:t>
      </w:r>
    </w:p>
    <w:p w14:paraId="3223FF16" w14:textId="29FDD02D" w:rsidR="00772227" w:rsidRPr="00E47387" w:rsidRDefault="00772227" w:rsidP="004A30CA">
      <w:pPr>
        <w:rPr>
          <w:rFonts w:ascii="Times New Roman" w:hAnsi="Times New Roman" w:cs="Times New Roman"/>
        </w:rPr>
      </w:pPr>
    </w:p>
    <w:p w14:paraId="09281861" w14:textId="03E34080" w:rsidR="00772227" w:rsidRPr="00E47387" w:rsidRDefault="00772227" w:rsidP="00FE137E">
      <w:pPr>
        <w:rPr>
          <w:rFonts w:ascii="Times New Roman" w:hAnsi="Times New Roman" w:cs="Times New Roman"/>
        </w:rPr>
      </w:pPr>
      <w:r w:rsidRPr="00E47387">
        <w:rPr>
          <w:rFonts w:ascii="Times New Roman" w:hAnsi="Times New Roman" w:cs="Times New Roman"/>
        </w:rPr>
        <w:t xml:space="preserve">We know that having the diocesan churches open at different times will be difficult. </w:t>
      </w:r>
      <w:r w:rsidR="009202DB">
        <w:rPr>
          <w:rFonts w:ascii="Times New Roman" w:hAnsi="Times New Roman" w:cs="Times New Roman"/>
        </w:rPr>
        <w:t xml:space="preserve">This is the problem with </w:t>
      </w:r>
      <w:r w:rsidR="00D75D48">
        <w:rPr>
          <w:rFonts w:ascii="Times New Roman" w:hAnsi="Times New Roman" w:cs="Times New Roman"/>
        </w:rPr>
        <w:t>having a large diocese over 57 counties and churches in very different size towns.</w:t>
      </w:r>
    </w:p>
    <w:p w14:paraId="12FD9A5A" w14:textId="26172099" w:rsidR="00154A38" w:rsidRPr="00E47387" w:rsidRDefault="00154A38" w:rsidP="004A30CA">
      <w:pPr>
        <w:rPr>
          <w:rFonts w:ascii="Times New Roman" w:hAnsi="Times New Roman" w:cs="Times New Roman"/>
        </w:rPr>
      </w:pPr>
    </w:p>
    <w:p w14:paraId="7ADCAE60" w14:textId="30E2F11D" w:rsidR="00154A38" w:rsidRDefault="00154A38" w:rsidP="00154A38">
      <w:pPr>
        <w:rPr>
          <w:rFonts w:ascii="Times New Roman" w:eastAsia="Times New Roman" w:hAnsi="Times New Roman" w:cs="Times New Roman"/>
          <w:color w:val="000000"/>
        </w:rPr>
      </w:pPr>
      <w:r w:rsidRPr="00E47387">
        <w:rPr>
          <w:rFonts w:ascii="Times New Roman" w:eastAsia="Times New Roman" w:hAnsi="Times New Roman" w:cs="Times New Roman"/>
          <w:color w:val="000000"/>
        </w:rPr>
        <w:t xml:space="preserve">As testing, treatments, and community spread data now varies from place to place within the diocese, we cannot expect to resume in person worship </w:t>
      </w:r>
      <w:r w:rsidR="00D75D48">
        <w:rPr>
          <w:rFonts w:ascii="Times New Roman" w:eastAsia="Times New Roman" w:hAnsi="Times New Roman" w:cs="Times New Roman"/>
          <w:color w:val="000000"/>
        </w:rPr>
        <w:t>together as one church</w:t>
      </w:r>
      <w:r w:rsidRPr="00E47387">
        <w:rPr>
          <w:rFonts w:ascii="Times New Roman" w:eastAsia="Times New Roman" w:hAnsi="Times New Roman" w:cs="Times New Roman"/>
          <w:color w:val="000000"/>
        </w:rPr>
        <w:t>. Therefore, congregations will have to work with their regional bishops to identify the best time to move into Phase II protocols using locally available data.</w:t>
      </w:r>
    </w:p>
    <w:p w14:paraId="0D48A6BA" w14:textId="77777777" w:rsidR="00AC6934" w:rsidRDefault="00AC6934" w:rsidP="00154A38">
      <w:pPr>
        <w:rPr>
          <w:rFonts w:ascii="Times New Roman" w:eastAsia="Times New Roman" w:hAnsi="Times New Roman" w:cs="Times New Roman"/>
          <w:color w:val="000000"/>
        </w:rPr>
      </w:pPr>
    </w:p>
    <w:p w14:paraId="43B96B1E" w14:textId="77777777" w:rsidR="00AC6934" w:rsidRPr="00C32B99" w:rsidRDefault="00AC6934" w:rsidP="00AC6934">
      <w:pPr>
        <w:rPr>
          <w:rFonts w:ascii="Times New Roman" w:eastAsia="Times New Roman" w:hAnsi="Times New Roman" w:cs="Times New Roman"/>
        </w:rPr>
      </w:pPr>
      <w:r w:rsidRPr="00C32B99">
        <w:rPr>
          <w:rFonts w:ascii="Times New Roman" w:eastAsia="Times New Roman" w:hAnsi="Times New Roman" w:cs="Times New Roman"/>
          <w:color w:val="000000"/>
        </w:rPr>
        <w:t>While the decision to move into Phase II protocols will be dependent upon the head of congregation and regional bishop, neighboring congregations are encouraged to work with each other on reopening dates. This would be an important sign of unity, solidarity, and communication among the clergy and leaders of our diocese that have a common mission.</w:t>
      </w:r>
    </w:p>
    <w:p w14:paraId="21EE0819" w14:textId="77777777" w:rsidR="00AC6934" w:rsidRPr="00E47387" w:rsidRDefault="00AC6934" w:rsidP="00154A38">
      <w:pPr>
        <w:rPr>
          <w:rFonts w:ascii="Times New Roman" w:eastAsia="Times New Roman" w:hAnsi="Times New Roman" w:cs="Times New Roman"/>
          <w:color w:val="000000"/>
        </w:rPr>
      </w:pPr>
    </w:p>
    <w:p w14:paraId="050B4B49" w14:textId="1D53E060" w:rsidR="00154A38" w:rsidRPr="00E47387" w:rsidRDefault="00154A38" w:rsidP="00154A38">
      <w:pPr>
        <w:rPr>
          <w:rFonts w:ascii="Times New Roman" w:eastAsia="Times New Roman" w:hAnsi="Times New Roman" w:cs="Times New Roman"/>
        </w:rPr>
      </w:pPr>
    </w:p>
    <w:p w14:paraId="26A881A1" w14:textId="6E683FF8" w:rsidR="00D75D48" w:rsidRDefault="00D75D48" w:rsidP="00D75D48">
      <w:pPr>
        <w:pStyle w:val="Heading4"/>
      </w:pPr>
      <w:bookmarkStart w:id="4" w:name="_Churches_of_50ASA"/>
      <w:bookmarkEnd w:id="4"/>
      <w:r>
        <w:t>Churches of 50ASA or Smaller</w:t>
      </w:r>
    </w:p>
    <w:p w14:paraId="6FED3FB6" w14:textId="0270BB29" w:rsidR="00D75D48" w:rsidRDefault="00D75D48" w:rsidP="00FE137E">
      <w:pPr>
        <w:rPr>
          <w:rFonts w:ascii="Times New Roman" w:hAnsi="Times New Roman" w:cs="Times New Roman"/>
        </w:rPr>
      </w:pPr>
      <w:r>
        <w:rPr>
          <w:rFonts w:ascii="Times New Roman" w:hAnsi="Times New Roman" w:cs="Times New Roman"/>
        </w:rPr>
        <w:t xml:space="preserve">Once permission for gatherings to resume for groups of 50 people or less, we may begin to look at congregations who wish to resume in person worship. </w:t>
      </w:r>
    </w:p>
    <w:p w14:paraId="39C8BC0F" w14:textId="64E34CB6" w:rsidR="00D75D48" w:rsidRDefault="00D75D48" w:rsidP="00FE137E">
      <w:pPr>
        <w:rPr>
          <w:rFonts w:ascii="Times New Roman" w:hAnsi="Times New Roman" w:cs="Times New Roman"/>
        </w:rPr>
      </w:pPr>
    </w:p>
    <w:p w14:paraId="7F02DAF9" w14:textId="089B10D8" w:rsidR="00D75D48" w:rsidRDefault="00D75D48" w:rsidP="00FE137E">
      <w:pPr>
        <w:rPr>
          <w:rFonts w:ascii="Times New Roman" w:hAnsi="Times New Roman" w:cs="Times New Roman"/>
        </w:rPr>
      </w:pPr>
      <w:r>
        <w:rPr>
          <w:rFonts w:ascii="Times New Roman" w:hAnsi="Times New Roman" w:cs="Times New Roman"/>
        </w:rPr>
        <w:t xml:space="preserve">Congregations need to work with the regional bishop to determine readiness for reopening. </w:t>
      </w:r>
    </w:p>
    <w:p w14:paraId="3FE1DAD4" w14:textId="5694BEDF" w:rsidR="00D75D48" w:rsidRDefault="00D75D48" w:rsidP="00FE137E">
      <w:pPr>
        <w:rPr>
          <w:rFonts w:ascii="Times New Roman" w:hAnsi="Times New Roman" w:cs="Times New Roman"/>
        </w:rPr>
      </w:pPr>
    </w:p>
    <w:p w14:paraId="236B5245" w14:textId="3068E4F4" w:rsidR="00D75D48" w:rsidRDefault="00D75D48" w:rsidP="00FE137E">
      <w:pPr>
        <w:rPr>
          <w:rFonts w:ascii="Times New Roman" w:hAnsi="Times New Roman" w:cs="Times New Roman"/>
        </w:rPr>
      </w:pPr>
      <w:r>
        <w:rPr>
          <w:rFonts w:ascii="Times New Roman" w:hAnsi="Times New Roman" w:cs="Times New Roman"/>
        </w:rPr>
        <w:t>A list of guidelines and questions is provided in the appendix. These questions should be answered and the congregation will need to be prepared to fulfill the expectations found in the guidelines prior to return to worship in the church.</w:t>
      </w:r>
    </w:p>
    <w:p w14:paraId="432431F7" w14:textId="5E9DBBF4" w:rsidR="00D75D48" w:rsidRDefault="00D75D48" w:rsidP="00FE137E">
      <w:pPr>
        <w:rPr>
          <w:rFonts w:ascii="Times New Roman" w:hAnsi="Times New Roman" w:cs="Times New Roman"/>
        </w:rPr>
      </w:pPr>
    </w:p>
    <w:p w14:paraId="644056B5" w14:textId="20913F8C" w:rsidR="00D75D48" w:rsidRDefault="00D75D48" w:rsidP="00FE137E">
      <w:pPr>
        <w:rPr>
          <w:rFonts w:ascii="Times New Roman" w:hAnsi="Times New Roman" w:cs="Times New Roman"/>
        </w:rPr>
      </w:pPr>
      <w:r>
        <w:rPr>
          <w:rFonts w:ascii="Times New Roman" w:hAnsi="Times New Roman" w:cs="Times New Roman"/>
        </w:rPr>
        <w:lastRenderedPageBreak/>
        <w:t xml:space="preserve">Some churches are too small to provide for in person worship </w:t>
      </w:r>
      <w:r w:rsidRPr="009338AD">
        <w:rPr>
          <w:rFonts w:ascii="Times New Roman" w:hAnsi="Times New Roman" w:cs="Times New Roman"/>
          <w:i/>
        </w:rPr>
        <w:t>and</w:t>
      </w:r>
      <w:r>
        <w:rPr>
          <w:rFonts w:ascii="Times New Roman" w:hAnsi="Times New Roman" w:cs="Times New Roman"/>
        </w:rPr>
        <w:t xml:space="preserve"> the maintenance of physical distancing required in this phase. (see </w:t>
      </w:r>
      <w:hyperlink w:anchor="_Phase_II_Worship" w:history="1">
        <w:r w:rsidRPr="009338AD">
          <w:rPr>
            <w:rStyle w:val="Hyperlink"/>
            <w:rFonts w:ascii="Times New Roman" w:hAnsi="Times New Roman" w:cs="Times New Roman"/>
          </w:rPr>
          <w:t>guidelines</w:t>
        </w:r>
      </w:hyperlink>
      <w:r>
        <w:rPr>
          <w:rFonts w:ascii="Times New Roman" w:hAnsi="Times New Roman" w:cs="Times New Roman"/>
        </w:rPr>
        <w:t xml:space="preserve">) These congregations may need to worship in a parish hall our outside, in a space that is large enough to provide safe distances. </w:t>
      </w:r>
    </w:p>
    <w:p w14:paraId="553F2F27" w14:textId="7400C142" w:rsidR="00AC6934" w:rsidRDefault="00AC6934" w:rsidP="00FE137E">
      <w:pPr>
        <w:rPr>
          <w:rFonts w:ascii="Times New Roman" w:hAnsi="Times New Roman" w:cs="Times New Roman"/>
        </w:rPr>
      </w:pPr>
    </w:p>
    <w:p w14:paraId="51E56194" w14:textId="77777777" w:rsidR="000A1888" w:rsidRPr="000A1888" w:rsidRDefault="000A1888" w:rsidP="000A1888">
      <w:pPr>
        <w:rPr>
          <w:rFonts w:ascii="Times New Roman" w:hAnsi="Times New Roman" w:cs="Times New Roman"/>
          <w:u w:val="single"/>
        </w:rPr>
      </w:pPr>
      <w:r w:rsidRPr="000A1888">
        <w:rPr>
          <w:rFonts w:ascii="Times New Roman" w:hAnsi="Times New Roman" w:cs="Times New Roman"/>
          <w:u w:val="single"/>
        </w:rPr>
        <w:t xml:space="preserve">All worship, bible study, service, and gathering approaches must be approved by the regional bishop. </w:t>
      </w:r>
    </w:p>
    <w:p w14:paraId="2F869582" w14:textId="77777777" w:rsidR="000A1888" w:rsidRDefault="000A1888" w:rsidP="00FE137E">
      <w:pPr>
        <w:rPr>
          <w:rFonts w:ascii="Times New Roman" w:hAnsi="Times New Roman" w:cs="Times New Roman"/>
        </w:rPr>
      </w:pPr>
    </w:p>
    <w:p w14:paraId="5C02F5DD" w14:textId="67DD4AAC" w:rsidR="00AC6934" w:rsidRDefault="00AC6934" w:rsidP="00FE137E">
      <w:pPr>
        <w:rPr>
          <w:rFonts w:ascii="Times New Roman" w:hAnsi="Times New Roman" w:cs="Times New Roman"/>
        </w:rPr>
      </w:pPr>
      <w:r>
        <w:rPr>
          <w:rFonts w:ascii="Times New Roman" w:hAnsi="Times New Roman" w:cs="Times New Roman"/>
        </w:rPr>
        <w:t xml:space="preserve">The mission amp team will help heads of congregations and clergy prepare to answer the questions and follow the guidelines; much as they did as we moved to online worship, through Holy Week, and Easter. </w:t>
      </w:r>
    </w:p>
    <w:p w14:paraId="33B72316" w14:textId="13C9E3CD" w:rsidR="00D75D48" w:rsidRDefault="00D75D48" w:rsidP="00FE137E">
      <w:pPr>
        <w:rPr>
          <w:rFonts w:ascii="Times New Roman" w:hAnsi="Times New Roman" w:cs="Times New Roman"/>
        </w:rPr>
      </w:pPr>
    </w:p>
    <w:p w14:paraId="5B9F21E9" w14:textId="2BBD2E3B" w:rsidR="004F5266" w:rsidRDefault="004F5266" w:rsidP="004F5266">
      <w:pPr>
        <w:pStyle w:val="Heading4"/>
      </w:pPr>
      <w:r>
        <w:t>Forewarning</w:t>
      </w:r>
    </w:p>
    <w:p w14:paraId="4334FD06" w14:textId="695E9938" w:rsidR="00D75D48" w:rsidRDefault="00D75D48" w:rsidP="00FE137E">
      <w:pPr>
        <w:rPr>
          <w:rFonts w:ascii="Times New Roman" w:hAnsi="Times New Roman" w:cs="Times New Roman"/>
        </w:rPr>
      </w:pPr>
      <w:r>
        <w:rPr>
          <w:rFonts w:ascii="Times New Roman" w:hAnsi="Times New Roman" w:cs="Times New Roman"/>
        </w:rPr>
        <w:t xml:space="preserve">It is possible that after regathering a person may expose the congregation to the COVID-19 virus. If that happens those gathered will be asked to return to a </w:t>
      </w:r>
      <w:r w:rsidR="00AC6934">
        <w:rPr>
          <w:rFonts w:ascii="Times New Roman" w:hAnsi="Times New Roman" w:cs="Times New Roman"/>
        </w:rPr>
        <w:t>14-day</w:t>
      </w:r>
      <w:r>
        <w:rPr>
          <w:rFonts w:ascii="Times New Roman" w:hAnsi="Times New Roman" w:cs="Times New Roman"/>
        </w:rPr>
        <w:t xml:space="preserve"> quarantine and church may have to use virtual worship only during that period.</w:t>
      </w:r>
    </w:p>
    <w:p w14:paraId="56134BA4" w14:textId="3D49A380" w:rsidR="00D75D48" w:rsidRDefault="00D75D48" w:rsidP="00FE137E">
      <w:pPr>
        <w:rPr>
          <w:rFonts w:ascii="Times New Roman" w:hAnsi="Times New Roman" w:cs="Times New Roman"/>
        </w:rPr>
      </w:pPr>
    </w:p>
    <w:p w14:paraId="0DEC37E5" w14:textId="5116E848" w:rsidR="00D75D48" w:rsidRDefault="00D75D48" w:rsidP="00D75D48">
      <w:pPr>
        <w:rPr>
          <w:rFonts w:ascii="Times New Roman" w:hAnsi="Times New Roman" w:cs="Times New Roman"/>
        </w:rPr>
      </w:pPr>
      <w:r>
        <w:rPr>
          <w:rFonts w:ascii="Times New Roman" w:hAnsi="Times New Roman" w:cs="Times New Roman"/>
        </w:rPr>
        <w:t>It is possible that after regathering the community in which the congregation exists re-institutes “stay at home – work safe” measures of phase I. If that happens those gathered will be asked to return to a to use of virtual worship until their city or town returns to phase II.</w:t>
      </w:r>
    </w:p>
    <w:p w14:paraId="4D1245EF" w14:textId="4C855E2E" w:rsidR="00D75D48" w:rsidRDefault="00D75D48" w:rsidP="00FE137E">
      <w:pPr>
        <w:rPr>
          <w:rFonts w:ascii="Times New Roman" w:hAnsi="Times New Roman" w:cs="Times New Roman"/>
        </w:rPr>
      </w:pPr>
    </w:p>
    <w:p w14:paraId="78A9716B" w14:textId="77777777" w:rsidR="00D75D48" w:rsidRDefault="00D75D48" w:rsidP="00FE137E">
      <w:pPr>
        <w:rPr>
          <w:rFonts w:ascii="Times New Roman" w:hAnsi="Times New Roman" w:cs="Times New Roman"/>
        </w:rPr>
      </w:pPr>
    </w:p>
    <w:p w14:paraId="2B74D3D5" w14:textId="7D116D5E" w:rsidR="00D75D48" w:rsidRDefault="00D75D48" w:rsidP="004F5266">
      <w:pPr>
        <w:pStyle w:val="Heading4"/>
      </w:pPr>
      <w:bookmarkStart w:id="5" w:name="_Churches_of_50ASA_1"/>
      <w:bookmarkEnd w:id="5"/>
      <w:r>
        <w:t xml:space="preserve">Churches of 50ASA or </w:t>
      </w:r>
      <w:r w:rsidR="004F5266">
        <w:t>L</w:t>
      </w:r>
      <w:r>
        <w:t>arger</w:t>
      </w:r>
    </w:p>
    <w:p w14:paraId="6B402885" w14:textId="77777777" w:rsidR="000A1888" w:rsidRDefault="004F5266" w:rsidP="004F5266">
      <w:pPr>
        <w:rPr>
          <w:rFonts w:ascii="Times New Roman" w:hAnsi="Times New Roman" w:cs="Times New Roman"/>
        </w:rPr>
      </w:pPr>
      <w:r>
        <w:rPr>
          <w:rFonts w:ascii="Times New Roman" w:hAnsi="Times New Roman" w:cs="Times New Roman"/>
        </w:rPr>
        <w:t>The</w:t>
      </w:r>
      <w:r w:rsidRPr="004F5266">
        <w:rPr>
          <w:rFonts w:ascii="Times New Roman" w:hAnsi="Times New Roman" w:cs="Times New Roman"/>
        </w:rPr>
        <w:t xml:space="preserve"> vast majority of our congregations </w:t>
      </w:r>
      <w:r>
        <w:rPr>
          <w:rFonts w:ascii="Times New Roman" w:hAnsi="Times New Roman" w:cs="Times New Roman"/>
        </w:rPr>
        <w:t xml:space="preserve">in the Diocese of Texas </w:t>
      </w:r>
      <w:r w:rsidRPr="004F5266">
        <w:rPr>
          <w:rFonts w:ascii="Times New Roman" w:hAnsi="Times New Roman" w:cs="Times New Roman"/>
        </w:rPr>
        <w:t xml:space="preserve">have over 50 </w:t>
      </w:r>
      <w:r>
        <w:rPr>
          <w:rFonts w:ascii="Times New Roman" w:hAnsi="Times New Roman" w:cs="Times New Roman"/>
        </w:rPr>
        <w:t>ASA</w:t>
      </w:r>
      <w:r w:rsidRPr="004F5266">
        <w:rPr>
          <w:rFonts w:ascii="Times New Roman" w:hAnsi="Times New Roman" w:cs="Times New Roman"/>
        </w:rPr>
        <w:t xml:space="preserve">. </w:t>
      </w:r>
      <w:r w:rsidR="004E19D0">
        <w:rPr>
          <w:rFonts w:ascii="Times New Roman" w:hAnsi="Times New Roman" w:cs="Times New Roman"/>
        </w:rPr>
        <w:t xml:space="preserve">This means </w:t>
      </w:r>
      <w:r w:rsidR="000A1888">
        <w:rPr>
          <w:rFonts w:ascii="Times New Roman" w:hAnsi="Times New Roman" w:cs="Times New Roman"/>
        </w:rPr>
        <w:t xml:space="preserve">congregations of 50 or more have several choices. </w:t>
      </w:r>
    </w:p>
    <w:p w14:paraId="44865BBC" w14:textId="77777777" w:rsidR="000A1888" w:rsidRDefault="000A1888" w:rsidP="004F5266">
      <w:pPr>
        <w:rPr>
          <w:rFonts w:ascii="Times New Roman" w:hAnsi="Times New Roman" w:cs="Times New Roman"/>
        </w:rPr>
      </w:pPr>
    </w:p>
    <w:p w14:paraId="5B302B4E" w14:textId="717A1E33" w:rsidR="004F5266" w:rsidRDefault="000A1888" w:rsidP="004F5266">
      <w:pPr>
        <w:rPr>
          <w:rFonts w:ascii="Times New Roman" w:hAnsi="Times New Roman" w:cs="Times New Roman"/>
        </w:rPr>
      </w:pPr>
      <w:r>
        <w:rPr>
          <w:rFonts w:ascii="Times New Roman" w:hAnsi="Times New Roman" w:cs="Times New Roman"/>
        </w:rPr>
        <w:t>The first choice is simply to continue to worship virtually until permission is given in general to gather in group sizes that match their own ASA. This could mean waiting a long time – even into the fall for some of our congregations. The layered approach of 50, 100, 300, and 500+ will take months as phase II lingers.</w:t>
      </w:r>
    </w:p>
    <w:p w14:paraId="74E581BC" w14:textId="23AF0934" w:rsidR="000A1888" w:rsidRDefault="000A1888" w:rsidP="004F5266">
      <w:pPr>
        <w:rPr>
          <w:rFonts w:ascii="Times New Roman" w:hAnsi="Times New Roman" w:cs="Times New Roman"/>
        </w:rPr>
      </w:pPr>
    </w:p>
    <w:p w14:paraId="0D00C5C4" w14:textId="7F3FA364" w:rsidR="000A1888" w:rsidRDefault="000A1888" w:rsidP="004F5266">
      <w:pPr>
        <w:rPr>
          <w:rFonts w:ascii="Times New Roman" w:hAnsi="Times New Roman" w:cs="Times New Roman"/>
        </w:rPr>
      </w:pPr>
      <w:r>
        <w:rPr>
          <w:rFonts w:ascii="Times New Roman" w:hAnsi="Times New Roman" w:cs="Times New Roman"/>
        </w:rPr>
        <w:t>The second choice is to figure out how to re-engage small groups and small group worship.</w:t>
      </w:r>
    </w:p>
    <w:p w14:paraId="1922D048" w14:textId="679D2635" w:rsidR="000A1888" w:rsidRDefault="000A1888" w:rsidP="004F5266">
      <w:pPr>
        <w:rPr>
          <w:rFonts w:ascii="Times New Roman" w:hAnsi="Times New Roman" w:cs="Times New Roman"/>
        </w:rPr>
      </w:pPr>
    </w:p>
    <w:p w14:paraId="12CFA71C" w14:textId="3B2AEFF6" w:rsidR="000A1888" w:rsidRDefault="000A1888" w:rsidP="004F5266">
      <w:pPr>
        <w:rPr>
          <w:rFonts w:ascii="Times New Roman" w:hAnsi="Times New Roman" w:cs="Times New Roman"/>
        </w:rPr>
      </w:pPr>
      <w:r>
        <w:rPr>
          <w:rFonts w:ascii="Times New Roman" w:hAnsi="Times New Roman" w:cs="Times New Roman"/>
        </w:rPr>
        <w:t xml:space="preserve">We suggest imagining how you can gather in groups virtually, then move the groups of 10 then 50 into house groups as the layering in phase II advances. </w:t>
      </w:r>
    </w:p>
    <w:p w14:paraId="79447FDD" w14:textId="53EA36C6" w:rsidR="009338AD" w:rsidRDefault="009338AD" w:rsidP="004F5266">
      <w:pPr>
        <w:rPr>
          <w:rFonts w:ascii="Times New Roman" w:hAnsi="Times New Roman" w:cs="Times New Roman"/>
        </w:rPr>
      </w:pPr>
    </w:p>
    <w:p w14:paraId="5B441C93" w14:textId="14AE65F2" w:rsidR="009338AD" w:rsidRDefault="009338AD" w:rsidP="004F5266">
      <w:pPr>
        <w:rPr>
          <w:rFonts w:ascii="Times New Roman" w:hAnsi="Times New Roman" w:cs="Times New Roman"/>
        </w:rPr>
      </w:pPr>
      <w:r>
        <w:rPr>
          <w:rFonts w:ascii="Times New Roman" w:hAnsi="Times New Roman" w:cs="Times New Roman"/>
        </w:rPr>
        <w:t>We can think this is a very difficult challenge. But re-imagine it as an opportunity to renew relationships within your congregation. Allow for friends and neighbors to be invited and attend the house meetings. In other words, leave room for evangelism and mission to take root.</w:t>
      </w:r>
    </w:p>
    <w:p w14:paraId="0C12D13A" w14:textId="4AB4B0D5" w:rsidR="000A1888" w:rsidRDefault="000A1888" w:rsidP="004F5266">
      <w:pPr>
        <w:rPr>
          <w:rFonts w:ascii="Times New Roman" w:hAnsi="Times New Roman" w:cs="Times New Roman"/>
        </w:rPr>
      </w:pPr>
    </w:p>
    <w:p w14:paraId="10F0C674" w14:textId="7D715154" w:rsidR="000A1888" w:rsidRPr="004F5266" w:rsidRDefault="000A1888" w:rsidP="004F5266">
      <w:pPr>
        <w:rPr>
          <w:rFonts w:ascii="Times New Roman" w:hAnsi="Times New Roman" w:cs="Times New Roman"/>
        </w:rPr>
      </w:pPr>
      <w:r>
        <w:rPr>
          <w:rFonts w:ascii="Times New Roman" w:hAnsi="Times New Roman" w:cs="Times New Roman"/>
        </w:rPr>
        <w:t xml:space="preserve">One idea might be, with the regional bishop’s approval, that a large church could invite 50 to worship together (following the guidelines) and literally rotate congregants through over a month. </w:t>
      </w:r>
    </w:p>
    <w:p w14:paraId="57C42A5C" w14:textId="77777777" w:rsidR="000A1888" w:rsidRDefault="000A1888" w:rsidP="00FE137E">
      <w:pPr>
        <w:rPr>
          <w:rFonts w:ascii="Times New Roman" w:hAnsi="Times New Roman" w:cs="Times New Roman"/>
        </w:rPr>
      </w:pPr>
    </w:p>
    <w:p w14:paraId="396D831D" w14:textId="385CF7A8" w:rsidR="00FE137E" w:rsidRDefault="000A1888" w:rsidP="00FE137E">
      <w:pPr>
        <w:rPr>
          <w:rFonts w:ascii="Times New Roman" w:hAnsi="Times New Roman" w:cs="Times New Roman"/>
        </w:rPr>
      </w:pPr>
      <w:r>
        <w:rPr>
          <w:rFonts w:ascii="Times New Roman" w:hAnsi="Times New Roman" w:cs="Times New Roman"/>
        </w:rPr>
        <w:t>Whether an engagement of</w:t>
      </w:r>
      <w:r w:rsidR="00FE137E" w:rsidRPr="00E47387">
        <w:rPr>
          <w:rFonts w:ascii="Times New Roman" w:hAnsi="Times New Roman" w:cs="Times New Roman"/>
        </w:rPr>
        <w:t xml:space="preserve"> small group home-oriented worship</w:t>
      </w:r>
      <w:r>
        <w:rPr>
          <w:rFonts w:ascii="Times New Roman" w:hAnsi="Times New Roman" w:cs="Times New Roman"/>
        </w:rPr>
        <w:t xml:space="preserve">, rotations of the community in worship in the sanctuary, or a combination of the two, now is the time to be creative in how we might stay safe, work safe, and worship safe. </w:t>
      </w:r>
    </w:p>
    <w:p w14:paraId="6195C2EB" w14:textId="496397DF" w:rsidR="000A1888" w:rsidRDefault="000A1888" w:rsidP="00FE137E">
      <w:pPr>
        <w:rPr>
          <w:rFonts w:ascii="Times New Roman" w:hAnsi="Times New Roman" w:cs="Times New Roman"/>
        </w:rPr>
      </w:pPr>
    </w:p>
    <w:p w14:paraId="0CC63270" w14:textId="2CCE6CD5" w:rsidR="000A1888" w:rsidRPr="000A1888" w:rsidRDefault="000A1888" w:rsidP="00FE137E">
      <w:pPr>
        <w:rPr>
          <w:rFonts w:ascii="Times New Roman" w:hAnsi="Times New Roman" w:cs="Times New Roman"/>
          <w:u w:val="single"/>
        </w:rPr>
      </w:pPr>
      <w:r w:rsidRPr="000A1888">
        <w:rPr>
          <w:rFonts w:ascii="Times New Roman" w:hAnsi="Times New Roman" w:cs="Times New Roman"/>
          <w:u w:val="single"/>
        </w:rPr>
        <w:t xml:space="preserve">All worship, bible study, service, and gathering approaches must be approved by the regional bishop. </w:t>
      </w:r>
    </w:p>
    <w:p w14:paraId="783F0CC0" w14:textId="25D9294C" w:rsidR="00AC6934" w:rsidRDefault="00AC6934" w:rsidP="00FE137E">
      <w:pPr>
        <w:rPr>
          <w:rFonts w:ascii="Times New Roman" w:hAnsi="Times New Roman" w:cs="Times New Roman"/>
        </w:rPr>
      </w:pPr>
    </w:p>
    <w:p w14:paraId="2B64C29C" w14:textId="77777777" w:rsidR="00AC6934" w:rsidRDefault="00AC6934" w:rsidP="00AC6934">
      <w:pPr>
        <w:rPr>
          <w:rFonts w:ascii="Times New Roman" w:hAnsi="Times New Roman" w:cs="Times New Roman"/>
        </w:rPr>
      </w:pPr>
      <w:r>
        <w:rPr>
          <w:rFonts w:ascii="Times New Roman" w:hAnsi="Times New Roman" w:cs="Times New Roman"/>
        </w:rPr>
        <w:t xml:space="preserve">The mission amp team will help heads of congregations and clergy prepare to answer the questions and follow the guidelines; much as they did as we moved to online worship, through Holy Week, and Easter. </w:t>
      </w:r>
    </w:p>
    <w:p w14:paraId="2A8AA448" w14:textId="77777777" w:rsidR="00FE137E" w:rsidRDefault="00FE137E" w:rsidP="004A30CA">
      <w:pPr>
        <w:rPr>
          <w:rFonts w:ascii="Times New Roman" w:hAnsi="Times New Roman" w:cs="Times New Roman"/>
          <w:highlight w:val="yellow"/>
        </w:rPr>
      </w:pPr>
    </w:p>
    <w:p w14:paraId="37291BBE" w14:textId="77777777" w:rsidR="00AC6934" w:rsidRDefault="00AC6934" w:rsidP="00AC6934">
      <w:pPr>
        <w:pStyle w:val="Heading4"/>
      </w:pPr>
      <w:r>
        <w:t>Forewarning</w:t>
      </w:r>
    </w:p>
    <w:p w14:paraId="3F1A0A1C" w14:textId="550363AC" w:rsidR="00AC6934" w:rsidRDefault="00AC6934" w:rsidP="00AC6934">
      <w:pPr>
        <w:rPr>
          <w:rFonts w:ascii="Times New Roman" w:hAnsi="Times New Roman" w:cs="Times New Roman"/>
        </w:rPr>
      </w:pPr>
      <w:r>
        <w:rPr>
          <w:rFonts w:ascii="Times New Roman" w:hAnsi="Times New Roman" w:cs="Times New Roman"/>
        </w:rPr>
        <w:t>It is possible that after regathering a person may expose the congregation to the COVID-19 virus. If that happens those gathered will be asked to return to a 14-day quarantine and church may have to use virtual worship only during that period.</w:t>
      </w:r>
    </w:p>
    <w:p w14:paraId="6502B5F4" w14:textId="77777777" w:rsidR="00AC6934" w:rsidRDefault="00AC6934" w:rsidP="00AC6934">
      <w:pPr>
        <w:rPr>
          <w:rFonts w:ascii="Times New Roman" w:hAnsi="Times New Roman" w:cs="Times New Roman"/>
        </w:rPr>
      </w:pPr>
    </w:p>
    <w:p w14:paraId="340B2D0E" w14:textId="77777777" w:rsidR="00AC6934" w:rsidRDefault="00AC6934" w:rsidP="00AC6934">
      <w:pPr>
        <w:rPr>
          <w:rFonts w:ascii="Times New Roman" w:hAnsi="Times New Roman" w:cs="Times New Roman"/>
        </w:rPr>
      </w:pPr>
      <w:r>
        <w:rPr>
          <w:rFonts w:ascii="Times New Roman" w:hAnsi="Times New Roman" w:cs="Times New Roman"/>
        </w:rPr>
        <w:t>It is possible that after regathering the community in which the congregation exists re-institutes “stay at home – work safe” measures of phase I. If that happens those gathered will be asked to return to a to use of virtual worship until their city or town returns to phase II.</w:t>
      </w:r>
    </w:p>
    <w:p w14:paraId="477BDCC8" w14:textId="77777777" w:rsidR="00F014BC" w:rsidRPr="00E47387" w:rsidRDefault="00F014BC" w:rsidP="004A30CA">
      <w:pPr>
        <w:rPr>
          <w:rFonts w:ascii="Times New Roman" w:hAnsi="Times New Roman" w:cs="Times New Roman"/>
        </w:rPr>
      </w:pPr>
    </w:p>
    <w:p w14:paraId="68896BF4" w14:textId="7BDCA0AB" w:rsidR="00772227" w:rsidRPr="00E47387" w:rsidRDefault="00772227" w:rsidP="00F014BC">
      <w:pPr>
        <w:pStyle w:val="Heading2"/>
      </w:pPr>
      <w:bookmarkStart w:id="6" w:name="_Summer_Programs_and"/>
      <w:bookmarkEnd w:id="6"/>
      <w:r w:rsidRPr="00E47387">
        <w:t>Summer Programs and Vacation Bible School</w:t>
      </w:r>
    </w:p>
    <w:p w14:paraId="266EC8D0" w14:textId="42263B9A" w:rsidR="00772227" w:rsidRPr="00E47387" w:rsidRDefault="00034113" w:rsidP="004A30CA">
      <w:pPr>
        <w:rPr>
          <w:rFonts w:ascii="Times New Roman" w:hAnsi="Times New Roman" w:cs="Times New Roman"/>
        </w:rPr>
      </w:pPr>
      <w:r>
        <w:rPr>
          <w:rFonts w:ascii="Times New Roman" w:hAnsi="Times New Roman" w:cs="Times New Roman"/>
        </w:rPr>
        <w:t xml:space="preserve">There </w:t>
      </w:r>
      <w:r w:rsidR="001358A3">
        <w:rPr>
          <w:rFonts w:ascii="Times New Roman" w:hAnsi="Times New Roman" w:cs="Times New Roman"/>
        </w:rPr>
        <w:t>are a variety of considerations</w:t>
      </w:r>
      <w:r>
        <w:rPr>
          <w:rFonts w:ascii="Times New Roman" w:hAnsi="Times New Roman" w:cs="Times New Roman"/>
        </w:rPr>
        <w:t xml:space="preserve"> </w:t>
      </w:r>
      <w:r w:rsidR="001358A3">
        <w:rPr>
          <w:rFonts w:ascii="Times New Roman" w:hAnsi="Times New Roman" w:cs="Times New Roman"/>
        </w:rPr>
        <w:t xml:space="preserve">when </w:t>
      </w:r>
      <w:r>
        <w:rPr>
          <w:rFonts w:ascii="Times New Roman" w:hAnsi="Times New Roman" w:cs="Times New Roman"/>
        </w:rPr>
        <w:t>approach</w:t>
      </w:r>
      <w:r w:rsidR="001358A3">
        <w:rPr>
          <w:rFonts w:ascii="Times New Roman" w:hAnsi="Times New Roman" w:cs="Times New Roman"/>
        </w:rPr>
        <w:t>ing</w:t>
      </w:r>
      <w:r>
        <w:rPr>
          <w:rFonts w:ascii="Times New Roman" w:hAnsi="Times New Roman" w:cs="Times New Roman"/>
        </w:rPr>
        <w:t xml:space="preserve"> summer programs. </w:t>
      </w:r>
      <w:r w:rsidR="001358A3">
        <w:rPr>
          <w:rFonts w:ascii="Times New Roman" w:hAnsi="Times New Roman" w:cs="Times New Roman"/>
        </w:rPr>
        <w:t>The first consideration is the community’s placement in either phase I, II, or III. The second consideration is the regional bishop’s permission. The third is the rector and vestry’s permission. The program leaders need to work with the local rector and vestry to determine the feasibility of a program for this summer and how to apply the guidelines to the ministry.</w:t>
      </w:r>
      <w:r w:rsidR="00FB014A">
        <w:rPr>
          <w:rFonts w:ascii="Times New Roman" w:hAnsi="Times New Roman" w:cs="Times New Roman"/>
        </w:rPr>
        <w:t xml:space="preserve"> </w:t>
      </w:r>
    </w:p>
    <w:p w14:paraId="1DF686A4" w14:textId="15981041" w:rsidR="00772227" w:rsidRPr="00E47387" w:rsidRDefault="00772227" w:rsidP="004A30CA">
      <w:pPr>
        <w:rPr>
          <w:rFonts w:ascii="Times New Roman" w:hAnsi="Times New Roman" w:cs="Times New Roman"/>
        </w:rPr>
      </w:pPr>
    </w:p>
    <w:p w14:paraId="05B45CD1" w14:textId="3E863FB0" w:rsidR="00772227" w:rsidRPr="00E47387" w:rsidRDefault="0088053C" w:rsidP="00F014BC">
      <w:pPr>
        <w:pStyle w:val="Heading2"/>
      </w:pPr>
      <w:bookmarkStart w:id="7" w:name="_Parish_Schools_and"/>
      <w:bookmarkEnd w:id="7"/>
      <w:r w:rsidRPr="00E47387">
        <w:t xml:space="preserve">Parish </w:t>
      </w:r>
      <w:r w:rsidR="00F66FD2" w:rsidRPr="00E47387">
        <w:t>Schools and Day Schools</w:t>
      </w:r>
    </w:p>
    <w:p w14:paraId="70197F20" w14:textId="653D6F60" w:rsidR="00F66FD2" w:rsidRPr="00E47387" w:rsidRDefault="00F66FD2" w:rsidP="004A30CA">
      <w:pPr>
        <w:rPr>
          <w:rFonts w:ascii="Times New Roman" w:hAnsi="Times New Roman" w:cs="Times New Roman"/>
        </w:rPr>
      </w:pPr>
      <w:r w:rsidRPr="00E47387">
        <w:rPr>
          <w:rFonts w:ascii="Times New Roman" w:hAnsi="Times New Roman" w:cs="Times New Roman"/>
        </w:rPr>
        <w:t>We believe these should follow state</w:t>
      </w:r>
      <w:r w:rsidR="000A1888">
        <w:rPr>
          <w:rFonts w:ascii="Times New Roman" w:hAnsi="Times New Roman" w:cs="Times New Roman"/>
        </w:rPr>
        <w:t xml:space="preserve">, NAIS, </w:t>
      </w:r>
      <w:r w:rsidR="001358A3">
        <w:rPr>
          <w:rFonts w:ascii="Times New Roman" w:hAnsi="Times New Roman" w:cs="Times New Roman"/>
        </w:rPr>
        <w:t>or SAES</w:t>
      </w:r>
      <w:r w:rsidRPr="00E47387">
        <w:rPr>
          <w:rFonts w:ascii="Times New Roman" w:hAnsi="Times New Roman" w:cs="Times New Roman"/>
        </w:rPr>
        <w:t xml:space="preserve"> guidelines for reopening and </w:t>
      </w:r>
      <w:r w:rsidR="0088053C" w:rsidRPr="00E47387">
        <w:rPr>
          <w:rFonts w:ascii="Times New Roman" w:hAnsi="Times New Roman" w:cs="Times New Roman"/>
        </w:rPr>
        <w:t>ought to be coordinated with rector and vestry.</w:t>
      </w:r>
      <w:r w:rsidR="001358A3">
        <w:rPr>
          <w:rFonts w:ascii="Times New Roman" w:hAnsi="Times New Roman" w:cs="Times New Roman"/>
        </w:rPr>
        <w:t xml:space="preserve"> Diocesan schools will follow similar protocols in consultation with their bishop and the board.</w:t>
      </w:r>
    </w:p>
    <w:p w14:paraId="62D60C4C" w14:textId="77777777" w:rsidR="0088053C" w:rsidRPr="00E47387" w:rsidRDefault="0088053C" w:rsidP="004A30CA">
      <w:pPr>
        <w:rPr>
          <w:rFonts w:ascii="Times New Roman" w:hAnsi="Times New Roman" w:cs="Times New Roman"/>
        </w:rPr>
      </w:pPr>
    </w:p>
    <w:p w14:paraId="27CDD5F1" w14:textId="59DC3261" w:rsidR="004A30CA" w:rsidRPr="00E47387" w:rsidRDefault="004A30CA" w:rsidP="00F014BC">
      <w:pPr>
        <w:pStyle w:val="Heading1"/>
      </w:pPr>
      <w:bookmarkStart w:id="8" w:name="_When_will_we"/>
      <w:bookmarkEnd w:id="8"/>
      <w:r w:rsidRPr="00E47387">
        <w:t>Phase III</w:t>
      </w:r>
      <w:r w:rsidR="00D816BC">
        <w:t xml:space="preserve"> - </w:t>
      </w:r>
      <w:r w:rsidR="00D816BC" w:rsidRPr="00D816BC">
        <w:t>Lifting of all physical distancing with protection</w:t>
      </w:r>
    </w:p>
    <w:p w14:paraId="37401A1D" w14:textId="4F6C4432" w:rsidR="004A30CA" w:rsidRPr="00E47387" w:rsidRDefault="004A30CA" w:rsidP="0088053C">
      <w:pPr>
        <w:rPr>
          <w:rFonts w:ascii="Times New Roman" w:hAnsi="Times New Roman" w:cs="Times New Roman"/>
        </w:rPr>
      </w:pPr>
      <w:r w:rsidRPr="00E47387">
        <w:rPr>
          <w:rFonts w:ascii="Times New Roman" w:hAnsi="Times New Roman" w:cs="Times New Roman"/>
        </w:rPr>
        <w:t>We will slowly move into Phase III as we enter negative community spread of the virus.</w:t>
      </w:r>
    </w:p>
    <w:p w14:paraId="1566AA0F" w14:textId="77777777" w:rsidR="001358A3" w:rsidRDefault="001358A3" w:rsidP="004A30CA">
      <w:pPr>
        <w:ind w:left="720"/>
        <w:rPr>
          <w:rFonts w:ascii="Times New Roman" w:hAnsi="Times New Roman" w:cs="Times New Roman"/>
        </w:rPr>
      </w:pPr>
    </w:p>
    <w:p w14:paraId="45902A18" w14:textId="43CE1BFC" w:rsidR="001358A3" w:rsidRDefault="001358A3" w:rsidP="001358A3">
      <w:pPr>
        <w:pStyle w:val="Heading4"/>
        <w:rPr>
          <w:rFonts w:eastAsia="Arial"/>
        </w:rPr>
      </w:pPr>
      <w:bookmarkStart w:id="9" w:name="_Phase_III_Health"/>
      <w:bookmarkEnd w:id="9"/>
      <w:r>
        <w:rPr>
          <w:rFonts w:eastAsia="Arial"/>
        </w:rPr>
        <w:t>Phase III Health Characteristics</w:t>
      </w:r>
    </w:p>
    <w:p w14:paraId="4F7D4509" w14:textId="77777777" w:rsidR="001358A3" w:rsidRDefault="001358A3" w:rsidP="001358A3">
      <w:pPr>
        <w:rPr>
          <w:rFonts w:ascii="Times New Roman" w:hAnsi="Times New Roman" w:cs="Times New Roman"/>
        </w:rPr>
      </w:pPr>
      <w:r w:rsidRPr="001358A3">
        <w:rPr>
          <w:rFonts w:ascii="Times New Roman" w:hAnsi="Times New Roman" w:cs="Times New Roman"/>
        </w:rPr>
        <w:t xml:space="preserve">Authors of </w:t>
      </w:r>
      <w:r w:rsidRPr="001358A3">
        <w:rPr>
          <w:rFonts w:ascii="Times New Roman" w:hAnsi="Times New Roman" w:cs="Times New Roman"/>
          <w:i/>
        </w:rPr>
        <w:t>Report 12 - The global impact of COVID-19 and strategies for mitigation and suppression</w:t>
      </w:r>
      <w:r w:rsidRPr="001358A3">
        <w:rPr>
          <w:rFonts w:ascii="Times New Roman" w:hAnsi="Times New Roman" w:cs="Times New Roman"/>
        </w:rPr>
        <w:t xml:space="preserve"> write: </w:t>
      </w:r>
    </w:p>
    <w:p w14:paraId="6C9606A4" w14:textId="77777777" w:rsidR="001358A3" w:rsidRDefault="001358A3" w:rsidP="001358A3">
      <w:pPr>
        <w:rPr>
          <w:rFonts w:ascii="Times New Roman" w:hAnsi="Times New Roman" w:cs="Times New Roman"/>
        </w:rPr>
      </w:pPr>
    </w:p>
    <w:p w14:paraId="7CD0B406" w14:textId="77777777" w:rsidR="00D816BC" w:rsidRDefault="001358A3" w:rsidP="001358A3">
      <w:pPr>
        <w:ind w:left="360"/>
        <w:rPr>
          <w:rFonts w:ascii="Times New Roman" w:hAnsi="Times New Roman" w:cs="Times New Roman"/>
        </w:rPr>
      </w:pPr>
      <w:r w:rsidRPr="001358A3">
        <w:rPr>
          <w:rFonts w:ascii="Times New Roman" w:hAnsi="Times New Roman" w:cs="Times New Roman"/>
        </w:rPr>
        <w:t xml:space="preserve">“Moreover, suppression strategies will need to be maintained in some manner until vaccines or effective treatments become available to avoid the risk of later epidemics. Our analysis highlights the challenging decisions faced by all governments in the coming weeks and months, but demonstrates the extent to which rapid, decisive and collective action now could save millions of lives.” Authors of </w:t>
      </w:r>
      <w:r w:rsidRPr="001358A3">
        <w:rPr>
          <w:rFonts w:ascii="Times New Roman" w:hAnsi="Times New Roman" w:cs="Times New Roman"/>
          <w:i/>
        </w:rPr>
        <w:t>A Roadmap for Reopening</w:t>
      </w:r>
      <w:r w:rsidRPr="001358A3">
        <w:rPr>
          <w:rFonts w:ascii="Times New Roman" w:hAnsi="Times New Roman" w:cs="Times New Roman"/>
        </w:rPr>
        <w:t xml:space="preserve"> write</w:t>
      </w:r>
      <w:r w:rsidR="00D816BC">
        <w:rPr>
          <w:rFonts w:ascii="Times New Roman" w:hAnsi="Times New Roman" w:cs="Times New Roman"/>
        </w:rPr>
        <w:t xml:space="preserve">. </w:t>
      </w:r>
    </w:p>
    <w:p w14:paraId="5E9D73E7" w14:textId="77777777" w:rsidR="00D816BC" w:rsidRDefault="00D816BC" w:rsidP="001358A3">
      <w:pPr>
        <w:ind w:left="360"/>
        <w:rPr>
          <w:rFonts w:ascii="Times New Roman" w:hAnsi="Times New Roman" w:cs="Times New Roman"/>
          <w:bCs/>
        </w:rPr>
      </w:pPr>
    </w:p>
    <w:p w14:paraId="0E0B2945" w14:textId="6D9740CA" w:rsidR="001358A3" w:rsidRDefault="001358A3" w:rsidP="001358A3">
      <w:pPr>
        <w:ind w:left="360"/>
        <w:rPr>
          <w:rFonts w:ascii="Times New Roman" w:hAnsi="Times New Roman" w:cs="Times New Roman"/>
          <w:bCs/>
        </w:rPr>
      </w:pPr>
      <w:r w:rsidRPr="001358A3">
        <w:rPr>
          <w:rFonts w:ascii="Times New Roman" w:hAnsi="Times New Roman" w:cs="Times New Roman"/>
          <w:bCs/>
        </w:rPr>
        <w:t>Phase II measures can be lifted when safe and effective tools for mitigating the risk of COVID-19 are available.</w:t>
      </w:r>
    </w:p>
    <w:p w14:paraId="3749CD16" w14:textId="77777777" w:rsidR="001358A3" w:rsidRDefault="001358A3" w:rsidP="001358A3">
      <w:pPr>
        <w:rPr>
          <w:rFonts w:ascii="Times New Roman" w:hAnsi="Times New Roman" w:cs="Times New Roman"/>
        </w:rPr>
      </w:pPr>
    </w:p>
    <w:p w14:paraId="1C77290E" w14:textId="77777777" w:rsidR="001358A3" w:rsidRDefault="001358A3" w:rsidP="001358A3">
      <w:pPr>
        <w:rPr>
          <w:rFonts w:ascii="Times New Roman" w:hAnsi="Times New Roman" w:cs="Times New Roman"/>
        </w:rPr>
      </w:pPr>
      <w:r w:rsidRPr="001358A3">
        <w:rPr>
          <w:rFonts w:ascii="Times New Roman" w:hAnsi="Times New Roman" w:cs="Times New Roman"/>
        </w:rPr>
        <w:t>We are looking for the following cultural road markers</w:t>
      </w:r>
      <w:r>
        <w:rPr>
          <w:rFonts w:ascii="Times New Roman" w:hAnsi="Times New Roman" w:cs="Times New Roman"/>
        </w:rPr>
        <w:t xml:space="preserve"> will include:</w:t>
      </w:r>
    </w:p>
    <w:p w14:paraId="0928E3F7" w14:textId="77777777" w:rsidR="001358A3" w:rsidRDefault="001358A3" w:rsidP="001358A3">
      <w:pPr>
        <w:rPr>
          <w:rFonts w:ascii="Times New Roman" w:hAnsi="Times New Roman" w:cs="Times New Roman"/>
        </w:rPr>
      </w:pPr>
    </w:p>
    <w:p w14:paraId="00BE3926" w14:textId="23110C70" w:rsidR="001358A3" w:rsidRPr="001358A3" w:rsidRDefault="001358A3" w:rsidP="001358A3">
      <w:pPr>
        <w:pStyle w:val="ListParagraph"/>
        <w:numPr>
          <w:ilvl w:val="0"/>
          <w:numId w:val="6"/>
        </w:numPr>
        <w:rPr>
          <w:rFonts w:ascii="Times New Roman" w:hAnsi="Times New Roman" w:cs="Times New Roman"/>
        </w:rPr>
      </w:pPr>
      <w:r>
        <w:rPr>
          <w:rFonts w:ascii="Times New Roman" w:hAnsi="Times New Roman" w:cs="Times New Roman"/>
        </w:rPr>
        <w:t>N</w:t>
      </w:r>
      <w:r w:rsidRPr="001358A3">
        <w:rPr>
          <w:rFonts w:ascii="Times New Roman" w:hAnsi="Times New Roman" w:cs="Times New Roman"/>
        </w:rPr>
        <w:t>egative community spread</w:t>
      </w:r>
    </w:p>
    <w:p w14:paraId="0E22FF61" w14:textId="0E9870B7" w:rsidR="001358A3" w:rsidRPr="001358A3" w:rsidRDefault="001358A3" w:rsidP="001358A3">
      <w:pPr>
        <w:numPr>
          <w:ilvl w:val="0"/>
          <w:numId w:val="6"/>
        </w:numPr>
        <w:rPr>
          <w:rFonts w:ascii="Times New Roman" w:hAnsi="Times New Roman" w:cs="Times New Roman"/>
        </w:rPr>
      </w:pPr>
      <w:r w:rsidRPr="001358A3">
        <w:rPr>
          <w:rFonts w:ascii="Times New Roman" w:hAnsi="Times New Roman" w:cs="Times New Roman"/>
        </w:rPr>
        <w:t>Mass vaccination</w:t>
      </w:r>
    </w:p>
    <w:p w14:paraId="6FABE70E" w14:textId="77777777" w:rsidR="001358A3" w:rsidRPr="001358A3" w:rsidRDefault="001358A3" w:rsidP="001358A3">
      <w:pPr>
        <w:numPr>
          <w:ilvl w:val="0"/>
          <w:numId w:val="6"/>
        </w:numPr>
        <w:rPr>
          <w:rFonts w:ascii="Times New Roman" w:hAnsi="Times New Roman" w:cs="Times New Roman"/>
        </w:rPr>
      </w:pPr>
      <w:r w:rsidRPr="001358A3">
        <w:rPr>
          <w:rFonts w:ascii="Times New Roman" w:hAnsi="Times New Roman" w:cs="Times New Roman"/>
        </w:rPr>
        <w:t>Mass therapeutic availability</w:t>
      </w:r>
    </w:p>
    <w:p w14:paraId="30CBF47B" w14:textId="77777777" w:rsidR="001358A3" w:rsidRPr="001358A3" w:rsidRDefault="001358A3" w:rsidP="001358A3">
      <w:pPr>
        <w:numPr>
          <w:ilvl w:val="0"/>
          <w:numId w:val="6"/>
        </w:numPr>
        <w:rPr>
          <w:rFonts w:ascii="Times New Roman" w:hAnsi="Times New Roman" w:cs="Times New Roman"/>
        </w:rPr>
      </w:pPr>
      <w:r w:rsidRPr="001358A3">
        <w:rPr>
          <w:rFonts w:ascii="Times New Roman" w:hAnsi="Times New Roman" w:cs="Times New Roman"/>
        </w:rPr>
        <w:t>Mass testing for virus and immunity</w:t>
      </w:r>
      <w:r w:rsidRPr="001358A3">
        <w:rPr>
          <w:rFonts w:ascii="Times New Roman" w:hAnsi="Times New Roman" w:cs="Times New Roman"/>
          <w:vertAlign w:val="superscript"/>
        </w:rPr>
        <w:footnoteRef/>
      </w:r>
    </w:p>
    <w:p w14:paraId="1B6ED7D8" w14:textId="77777777" w:rsidR="001358A3" w:rsidRPr="001358A3" w:rsidRDefault="001358A3" w:rsidP="001358A3">
      <w:pPr>
        <w:numPr>
          <w:ilvl w:val="0"/>
          <w:numId w:val="6"/>
        </w:numPr>
        <w:rPr>
          <w:rFonts w:ascii="Times New Roman" w:hAnsi="Times New Roman" w:cs="Times New Roman"/>
        </w:rPr>
      </w:pPr>
      <w:r w:rsidRPr="001358A3">
        <w:rPr>
          <w:rFonts w:ascii="Times New Roman" w:hAnsi="Times New Roman" w:cs="Times New Roman"/>
        </w:rPr>
        <w:t>Lifting physical distancing</w:t>
      </w:r>
    </w:p>
    <w:p w14:paraId="065B460D" w14:textId="77777777" w:rsidR="001358A3" w:rsidRPr="001358A3" w:rsidRDefault="001358A3" w:rsidP="001358A3">
      <w:pPr>
        <w:numPr>
          <w:ilvl w:val="0"/>
          <w:numId w:val="6"/>
        </w:numPr>
        <w:rPr>
          <w:rFonts w:ascii="Times New Roman" w:hAnsi="Times New Roman" w:cs="Times New Roman"/>
        </w:rPr>
      </w:pPr>
      <w:r w:rsidRPr="001358A3">
        <w:rPr>
          <w:rFonts w:ascii="Times New Roman" w:hAnsi="Times New Roman" w:cs="Times New Roman"/>
        </w:rPr>
        <w:t>Global vaccination</w:t>
      </w:r>
    </w:p>
    <w:p w14:paraId="15E44291" w14:textId="77777777" w:rsidR="001358A3" w:rsidRDefault="001358A3" w:rsidP="001358A3">
      <w:pPr>
        <w:rPr>
          <w:rFonts w:ascii="Times New Roman" w:hAnsi="Times New Roman" w:cs="Times New Roman"/>
        </w:rPr>
      </w:pPr>
    </w:p>
    <w:p w14:paraId="07899E72" w14:textId="0756672E" w:rsidR="001358A3" w:rsidRDefault="001358A3" w:rsidP="001358A3">
      <w:pPr>
        <w:rPr>
          <w:rFonts w:ascii="Times New Roman" w:hAnsi="Times New Roman" w:cs="Times New Roman"/>
        </w:rPr>
      </w:pPr>
      <w:r>
        <w:rPr>
          <w:rFonts w:ascii="Times New Roman" w:hAnsi="Times New Roman" w:cs="Times New Roman"/>
        </w:rPr>
        <w:t xml:space="preserve">While Phase III health characteristic have a much more global feel, we believe that giving signs of this particular health road sign are important. There will come a time when </w:t>
      </w:r>
      <w:r w:rsidR="003C4F33">
        <w:rPr>
          <w:rFonts w:ascii="Times New Roman" w:hAnsi="Times New Roman" w:cs="Times New Roman"/>
        </w:rPr>
        <w:t>there is negative viral spread. There will come a time when we will see the lifting of physical distancing. Testing of different types and vaccinations will become part of the narrative.</w:t>
      </w:r>
    </w:p>
    <w:p w14:paraId="077F927A" w14:textId="5FA7AFEF" w:rsidR="003C4F33" w:rsidRDefault="003C4F33" w:rsidP="001358A3">
      <w:pPr>
        <w:rPr>
          <w:rFonts w:ascii="Times New Roman" w:hAnsi="Times New Roman" w:cs="Times New Roman"/>
        </w:rPr>
      </w:pPr>
    </w:p>
    <w:p w14:paraId="5B3EC863" w14:textId="2278E2B4" w:rsidR="004A30CA" w:rsidRDefault="004A30CA" w:rsidP="004A30CA">
      <w:pPr>
        <w:rPr>
          <w:rFonts w:ascii="Times New Roman" w:hAnsi="Times New Roman" w:cs="Times New Roman"/>
        </w:rPr>
      </w:pPr>
      <w:r w:rsidRPr="00E47387">
        <w:rPr>
          <w:rFonts w:ascii="Times New Roman" w:hAnsi="Times New Roman" w:cs="Times New Roman"/>
        </w:rPr>
        <w:t xml:space="preserve"> </w:t>
      </w:r>
    </w:p>
    <w:p w14:paraId="6E52C7D4" w14:textId="78C90DD1" w:rsidR="003C4F33" w:rsidRDefault="003C4F33" w:rsidP="00747CA6">
      <w:pPr>
        <w:pStyle w:val="Heading2"/>
      </w:pPr>
      <w:bookmarkStart w:id="10" w:name="_Phase_III_Church"/>
      <w:bookmarkEnd w:id="10"/>
      <w:r>
        <w:t>Phase III Church Protocols</w:t>
      </w:r>
    </w:p>
    <w:p w14:paraId="129DE36B" w14:textId="0D99C859" w:rsidR="003C4F33" w:rsidRDefault="003C4F33" w:rsidP="003C4F33">
      <w:pPr>
        <w:rPr>
          <w:rFonts w:ascii="Times New Roman" w:eastAsia="Arial" w:hAnsi="Times New Roman" w:cs="Times New Roman"/>
          <w:color w:val="000000"/>
          <w:sz w:val="22"/>
          <w:szCs w:val="22"/>
        </w:rPr>
      </w:pPr>
      <w:r w:rsidRPr="00E47387">
        <w:rPr>
          <w:rFonts w:ascii="Times New Roman" w:eastAsia="Arial" w:hAnsi="Times New Roman" w:cs="Times New Roman"/>
          <w:color w:val="000000"/>
          <w:sz w:val="22"/>
          <w:szCs w:val="22"/>
        </w:rPr>
        <w:t>Here we will resume normal activities</w:t>
      </w:r>
      <w:r>
        <w:rPr>
          <w:rFonts w:ascii="Times New Roman" w:eastAsia="Arial" w:hAnsi="Times New Roman" w:cs="Times New Roman"/>
          <w:color w:val="000000"/>
          <w:sz w:val="22"/>
          <w:szCs w:val="22"/>
        </w:rPr>
        <w:t xml:space="preserve">. </w:t>
      </w:r>
      <w:r w:rsidRPr="00E47387">
        <w:rPr>
          <w:rFonts w:ascii="Times New Roman" w:eastAsia="Arial" w:hAnsi="Times New Roman" w:cs="Times New Roman"/>
          <w:color w:val="000000"/>
          <w:sz w:val="22"/>
          <w:szCs w:val="22"/>
        </w:rPr>
        <w:t xml:space="preserve">It will be important for you as spiritual leaders to mark, bless and celebrate each of these </w:t>
      </w:r>
      <w:r w:rsidR="009338AD">
        <w:rPr>
          <w:rFonts w:ascii="Times New Roman" w:eastAsia="Arial" w:hAnsi="Times New Roman" w:cs="Times New Roman"/>
          <w:color w:val="000000"/>
          <w:sz w:val="22"/>
          <w:szCs w:val="22"/>
        </w:rPr>
        <w:t>layered</w:t>
      </w:r>
      <w:r w:rsidRPr="00E47387">
        <w:rPr>
          <w:rFonts w:ascii="Times New Roman" w:eastAsia="Arial" w:hAnsi="Times New Roman" w:cs="Times New Roman"/>
          <w:color w:val="000000"/>
          <w:sz w:val="22"/>
          <w:szCs w:val="22"/>
        </w:rPr>
        <w:t xml:space="preserve"> victories along the way. </w:t>
      </w:r>
    </w:p>
    <w:p w14:paraId="4E2A330C" w14:textId="77777777" w:rsidR="003C4F33" w:rsidRDefault="003C4F33" w:rsidP="003C4F33">
      <w:pPr>
        <w:rPr>
          <w:rFonts w:ascii="Times New Roman" w:eastAsia="Arial" w:hAnsi="Times New Roman" w:cs="Times New Roman"/>
          <w:color w:val="000000"/>
          <w:sz w:val="22"/>
          <w:szCs w:val="22"/>
        </w:rPr>
      </w:pPr>
    </w:p>
    <w:p w14:paraId="43F52F85" w14:textId="71659034" w:rsidR="003C4F33" w:rsidRDefault="003C4F33" w:rsidP="003C4F33">
      <w:pPr>
        <w:rPr>
          <w:rFonts w:ascii="Times New Roman" w:eastAsia="Arial" w:hAnsi="Times New Roman" w:cs="Times New Roman"/>
          <w:color w:val="000000"/>
          <w:sz w:val="22"/>
          <w:szCs w:val="22"/>
        </w:rPr>
      </w:pPr>
      <w:r w:rsidRPr="00E47387">
        <w:rPr>
          <w:rFonts w:ascii="Times New Roman" w:eastAsia="Arial" w:hAnsi="Times New Roman" w:cs="Times New Roman"/>
          <w:color w:val="000000"/>
          <w:sz w:val="22"/>
          <w:szCs w:val="22"/>
        </w:rPr>
        <w:t>We are thinking about clergy conference and diocesan council as special events this year. All Saints day will have a heavy pall as well. These are moments for us as a diocese to join together. I hope you will be thinking of ways you and your parish may mark the moves through these stages.</w:t>
      </w:r>
      <w:r>
        <w:rPr>
          <w:rFonts w:ascii="Times New Roman" w:eastAsia="Arial" w:hAnsi="Times New Roman" w:cs="Times New Roman"/>
          <w:color w:val="000000"/>
          <w:sz w:val="22"/>
          <w:szCs w:val="22"/>
        </w:rPr>
        <w:t xml:space="preserve">  </w:t>
      </w:r>
    </w:p>
    <w:p w14:paraId="605A0D3B" w14:textId="79BA7176" w:rsidR="003C4F33" w:rsidRDefault="003C4F33" w:rsidP="003C4F33">
      <w:pPr>
        <w:rPr>
          <w:rFonts w:ascii="Times New Roman" w:eastAsia="Arial" w:hAnsi="Times New Roman" w:cs="Times New Roman"/>
          <w:color w:val="000000"/>
          <w:sz w:val="22"/>
          <w:szCs w:val="22"/>
        </w:rPr>
      </w:pPr>
    </w:p>
    <w:p w14:paraId="009FC4B1" w14:textId="04FFA8AA" w:rsidR="003C4F33" w:rsidRPr="003C4F33" w:rsidRDefault="003C4F33" w:rsidP="003C4F33">
      <w:pPr>
        <w:rPr>
          <w:rFonts w:ascii="Times New Roman" w:eastAsia="Arial" w:hAnsi="Times New Roman" w:cs="Times New Roman"/>
          <w:color w:val="000000"/>
          <w:sz w:val="22"/>
          <w:szCs w:val="22"/>
        </w:rPr>
      </w:pPr>
      <w:r>
        <w:rPr>
          <w:rFonts w:ascii="Times New Roman" w:eastAsia="Arial" w:hAnsi="Times New Roman" w:cs="Times New Roman"/>
          <w:color w:val="000000"/>
          <w:sz w:val="22"/>
          <w:szCs w:val="22"/>
        </w:rPr>
        <w:t xml:space="preserve">We are not sure when we will enter phase III but we do know that as we do we will want to mark this liturgically and pastorally for our communities. </w:t>
      </w:r>
    </w:p>
    <w:p w14:paraId="2A3C81F8" w14:textId="302CEB31" w:rsidR="003C4F33" w:rsidRDefault="003C4F33" w:rsidP="004A30CA">
      <w:pPr>
        <w:rPr>
          <w:rFonts w:ascii="Times New Roman" w:hAnsi="Times New Roman" w:cs="Times New Roman"/>
        </w:rPr>
      </w:pPr>
    </w:p>
    <w:p w14:paraId="1607CEC7" w14:textId="6AF7C0F2" w:rsidR="003C4F33" w:rsidRDefault="00D816BC" w:rsidP="004A30CA">
      <w:pPr>
        <w:rPr>
          <w:rFonts w:ascii="Times New Roman" w:hAnsi="Times New Roman" w:cs="Times New Roman"/>
        </w:rPr>
      </w:pPr>
      <w:r>
        <w:rPr>
          <w:rFonts w:ascii="Times New Roman" w:hAnsi="Times New Roman" w:cs="Times New Roman"/>
        </w:rPr>
        <w:t>If we do this well we believe that we will emerge from the pandemic prepared for future disasters but with the added benefit of missional learning.</w:t>
      </w:r>
    </w:p>
    <w:p w14:paraId="3DB205FD" w14:textId="719CA156" w:rsidR="00D816BC" w:rsidRDefault="00D816BC" w:rsidP="004A30CA">
      <w:pPr>
        <w:rPr>
          <w:rFonts w:ascii="Times New Roman" w:hAnsi="Times New Roman" w:cs="Times New Roman"/>
        </w:rPr>
      </w:pPr>
    </w:p>
    <w:p w14:paraId="21DB303F" w14:textId="77777777" w:rsidR="00D816BC" w:rsidRPr="00D816BC" w:rsidRDefault="00D816BC" w:rsidP="00D816BC">
      <w:pPr>
        <w:pStyle w:val="ListParagraph"/>
        <w:numPr>
          <w:ilvl w:val="0"/>
          <w:numId w:val="14"/>
        </w:numPr>
        <w:rPr>
          <w:rFonts w:ascii="Times New Roman" w:hAnsi="Times New Roman" w:cs="Times New Roman"/>
        </w:rPr>
      </w:pPr>
      <w:r w:rsidRPr="00D816BC">
        <w:rPr>
          <w:rFonts w:ascii="Times New Roman" w:hAnsi="Times New Roman" w:cs="Times New Roman"/>
        </w:rPr>
        <w:t xml:space="preserve">Church offices </w:t>
      </w:r>
      <w:proofErr w:type="spellStart"/>
      <w:r w:rsidRPr="00D816BC">
        <w:rPr>
          <w:rFonts w:ascii="Times New Roman" w:hAnsi="Times New Roman" w:cs="Times New Roman"/>
        </w:rPr>
        <w:t>openedXR</w:t>
      </w:r>
      <w:proofErr w:type="spellEnd"/>
      <w:r w:rsidRPr="00D816BC">
        <w:rPr>
          <w:rFonts w:ascii="Times New Roman" w:hAnsi="Times New Roman" w:cs="Times New Roman"/>
        </w:rPr>
        <w:t xml:space="preserve"> (extended reality) benefit</w:t>
      </w:r>
    </w:p>
    <w:p w14:paraId="70D6ABF6" w14:textId="77777777" w:rsidR="00D816BC" w:rsidRPr="00D816BC" w:rsidRDefault="00D816BC" w:rsidP="00D816BC">
      <w:pPr>
        <w:pStyle w:val="ListParagraph"/>
        <w:numPr>
          <w:ilvl w:val="1"/>
          <w:numId w:val="14"/>
        </w:numPr>
        <w:rPr>
          <w:rFonts w:ascii="Times New Roman" w:hAnsi="Times New Roman" w:cs="Times New Roman"/>
        </w:rPr>
      </w:pPr>
      <w:r w:rsidRPr="00D816BC">
        <w:rPr>
          <w:rFonts w:ascii="Times New Roman" w:hAnsi="Times New Roman" w:cs="Times New Roman"/>
        </w:rPr>
        <w:t>Missional and administrative capacities created</w:t>
      </w:r>
    </w:p>
    <w:p w14:paraId="768FFCB7" w14:textId="77777777" w:rsidR="00D816BC" w:rsidRPr="00D816BC" w:rsidRDefault="00D816BC" w:rsidP="00D816BC">
      <w:pPr>
        <w:pStyle w:val="ListParagraph"/>
        <w:numPr>
          <w:ilvl w:val="0"/>
          <w:numId w:val="14"/>
        </w:numPr>
        <w:rPr>
          <w:rFonts w:ascii="Times New Roman" w:hAnsi="Times New Roman" w:cs="Times New Roman"/>
        </w:rPr>
      </w:pPr>
      <w:r w:rsidRPr="00D816BC">
        <w:rPr>
          <w:rFonts w:ascii="Times New Roman" w:hAnsi="Times New Roman" w:cs="Times New Roman"/>
        </w:rPr>
        <w:t>Worship in churches with XR (extended reality) benefit</w:t>
      </w:r>
    </w:p>
    <w:p w14:paraId="0CDEFE88" w14:textId="77777777" w:rsidR="00D816BC" w:rsidRPr="00D816BC" w:rsidRDefault="00D816BC" w:rsidP="00D816BC">
      <w:pPr>
        <w:pStyle w:val="ListParagraph"/>
        <w:numPr>
          <w:ilvl w:val="1"/>
          <w:numId w:val="14"/>
        </w:numPr>
        <w:rPr>
          <w:rFonts w:ascii="Times New Roman" w:hAnsi="Times New Roman" w:cs="Times New Roman"/>
        </w:rPr>
      </w:pPr>
      <w:r w:rsidRPr="00D816BC">
        <w:rPr>
          <w:rFonts w:ascii="Times New Roman" w:hAnsi="Times New Roman" w:cs="Times New Roman"/>
        </w:rPr>
        <w:t xml:space="preserve">Increased small group gathering </w:t>
      </w:r>
    </w:p>
    <w:p w14:paraId="61D7593B" w14:textId="77777777" w:rsidR="00D816BC" w:rsidRPr="00D816BC" w:rsidRDefault="00D816BC" w:rsidP="00D816BC">
      <w:pPr>
        <w:pStyle w:val="ListParagraph"/>
        <w:numPr>
          <w:ilvl w:val="1"/>
          <w:numId w:val="14"/>
        </w:numPr>
        <w:rPr>
          <w:rFonts w:ascii="Times New Roman" w:hAnsi="Times New Roman" w:cs="Times New Roman"/>
        </w:rPr>
      </w:pPr>
      <w:r w:rsidRPr="00D816BC">
        <w:rPr>
          <w:rFonts w:ascii="Times New Roman" w:hAnsi="Times New Roman" w:cs="Times New Roman"/>
        </w:rPr>
        <w:t>Increased missional gathering</w:t>
      </w:r>
    </w:p>
    <w:p w14:paraId="1D87249F" w14:textId="77777777" w:rsidR="00D816BC" w:rsidRPr="00D816BC" w:rsidRDefault="00D816BC" w:rsidP="00D816BC">
      <w:pPr>
        <w:pStyle w:val="ListParagraph"/>
        <w:numPr>
          <w:ilvl w:val="1"/>
          <w:numId w:val="14"/>
        </w:numPr>
        <w:rPr>
          <w:rFonts w:ascii="Times New Roman" w:hAnsi="Times New Roman" w:cs="Times New Roman"/>
        </w:rPr>
      </w:pPr>
      <w:r w:rsidRPr="00D816BC">
        <w:rPr>
          <w:rFonts w:ascii="Times New Roman" w:hAnsi="Times New Roman" w:cs="Times New Roman"/>
        </w:rPr>
        <w:t>Continued virtual worship provided</w:t>
      </w:r>
    </w:p>
    <w:p w14:paraId="6494A8B9" w14:textId="77777777" w:rsidR="00D816BC" w:rsidRPr="00D816BC" w:rsidRDefault="00D816BC" w:rsidP="00D816BC">
      <w:pPr>
        <w:pStyle w:val="ListParagraph"/>
        <w:numPr>
          <w:ilvl w:val="1"/>
          <w:numId w:val="14"/>
        </w:numPr>
        <w:rPr>
          <w:rFonts w:ascii="Times New Roman" w:hAnsi="Times New Roman" w:cs="Times New Roman"/>
        </w:rPr>
      </w:pPr>
      <w:r w:rsidRPr="00D816BC">
        <w:rPr>
          <w:rFonts w:ascii="Times New Roman" w:hAnsi="Times New Roman" w:cs="Times New Roman"/>
        </w:rPr>
        <w:t>Continued virtual meeting provided</w:t>
      </w:r>
    </w:p>
    <w:p w14:paraId="3619AD8E" w14:textId="77777777" w:rsidR="00D816BC" w:rsidRPr="00D816BC" w:rsidRDefault="00D816BC" w:rsidP="00D816BC">
      <w:pPr>
        <w:pStyle w:val="ListParagraph"/>
        <w:numPr>
          <w:ilvl w:val="1"/>
          <w:numId w:val="14"/>
        </w:numPr>
        <w:rPr>
          <w:rFonts w:ascii="Times New Roman" w:hAnsi="Times New Roman" w:cs="Times New Roman"/>
        </w:rPr>
      </w:pPr>
      <w:r w:rsidRPr="00D816BC">
        <w:rPr>
          <w:rFonts w:ascii="Times New Roman" w:hAnsi="Times New Roman" w:cs="Times New Roman"/>
        </w:rPr>
        <w:t xml:space="preserve">Continued pastoral calling </w:t>
      </w:r>
    </w:p>
    <w:p w14:paraId="20E645B3" w14:textId="1223ED17" w:rsidR="00D816BC" w:rsidRPr="00D816BC" w:rsidRDefault="00D816BC" w:rsidP="00D816BC">
      <w:pPr>
        <w:pStyle w:val="ListParagraph"/>
        <w:numPr>
          <w:ilvl w:val="0"/>
          <w:numId w:val="14"/>
        </w:numPr>
        <w:rPr>
          <w:rFonts w:ascii="Times New Roman" w:hAnsi="Times New Roman" w:cs="Times New Roman"/>
        </w:rPr>
      </w:pPr>
      <w:r w:rsidRPr="00D816BC">
        <w:rPr>
          <w:rFonts w:ascii="Times New Roman" w:hAnsi="Times New Roman" w:cs="Times New Roman"/>
        </w:rPr>
        <w:t>Return to service ministries with addition of new community relationships</w:t>
      </w:r>
    </w:p>
    <w:p w14:paraId="6CC33371" w14:textId="77777777" w:rsidR="00D816BC" w:rsidRPr="00E47387" w:rsidRDefault="00D816BC" w:rsidP="004A30CA">
      <w:pPr>
        <w:rPr>
          <w:rFonts w:ascii="Times New Roman" w:hAnsi="Times New Roman" w:cs="Times New Roman"/>
        </w:rPr>
      </w:pPr>
    </w:p>
    <w:p w14:paraId="384AD4F8" w14:textId="76AE9017" w:rsidR="004A30CA" w:rsidRPr="00E47387" w:rsidRDefault="004A30CA" w:rsidP="004A30CA">
      <w:pPr>
        <w:pStyle w:val="Heading2"/>
        <w:rPr>
          <w:rFonts w:ascii="Times New Roman" w:hAnsi="Times New Roman" w:cs="Times New Roman"/>
        </w:rPr>
      </w:pPr>
      <w:bookmarkStart w:id="11" w:name="_What_is_Phase"/>
      <w:bookmarkEnd w:id="11"/>
      <w:r w:rsidRPr="00E47387">
        <w:rPr>
          <w:rFonts w:ascii="Times New Roman" w:hAnsi="Times New Roman" w:cs="Times New Roman"/>
        </w:rPr>
        <w:t>Phase IV</w:t>
      </w:r>
      <w:r w:rsidR="003C4F33">
        <w:rPr>
          <w:rFonts w:ascii="Times New Roman" w:hAnsi="Times New Roman" w:cs="Times New Roman"/>
        </w:rPr>
        <w:t xml:space="preserve"> </w:t>
      </w:r>
      <w:r w:rsidR="007A2E28">
        <w:rPr>
          <w:rFonts w:ascii="Times New Roman" w:hAnsi="Times New Roman" w:cs="Times New Roman"/>
        </w:rPr>
        <w:t xml:space="preserve">– </w:t>
      </w:r>
      <w:r w:rsidR="00D816BC" w:rsidRPr="00D816BC">
        <w:rPr>
          <w:rFonts w:ascii="Times New Roman" w:hAnsi="Times New Roman" w:cs="Times New Roman"/>
        </w:rPr>
        <w:t>Application of learnings and preparation for future</w:t>
      </w:r>
    </w:p>
    <w:p w14:paraId="17CCBEAF" w14:textId="77777777" w:rsidR="003C4F33" w:rsidRPr="003C4F33" w:rsidRDefault="003C4F33" w:rsidP="004A30CA">
      <w:pPr>
        <w:rPr>
          <w:rFonts w:ascii="Times New Roman" w:eastAsia="Arial" w:hAnsi="Times New Roman" w:cs="Times New Roman"/>
          <w:color w:val="000000"/>
        </w:rPr>
      </w:pPr>
      <w:r w:rsidRPr="003C4F33">
        <w:rPr>
          <w:rFonts w:ascii="Times New Roman" w:eastAsia="Arial" w:hAnsi="Times New Roman" w:cs="Times New Roman"/>
          <w:color w:val="000000"/>
        </w:rPr>
        <w:t xml:space="preserve">The health leaders understand phase IV as part of the ongoing preparation for future pandemics. It is difficult when you are in survival mode or even grief mode to prepare well. Nevertheless, in a VUCA environment we need to prepare for future outbreaks. </w:t>
      </w:r>
    </w:p>
    <w:p w14:paraId="5C19EC5B" w14:textId="77777777" w:rsidR="003C4F33" w:rsidRPr="003C4F33" w:rsidRDefault="003C4F33" w:rsidP="004A30CA">
      <w:pPr>
        <w:rPr>
          <w:rFonts w:ascii="Times New Roman" w:eastAsia="Arial" w:hAnsi="Times New Roman" w:cs="Times New Roman"/>
          <w:color w:val="000000"/>
        </w:rPr>
      </w:pPr>
    </w:p>
    <w:p w14:paraId="5499BE6F" w14:textId="0746B0FD" w:rsidR="004A30CA" w:rsidRPr="003C4F33" w:rsidRDefault="003C4F33" w:rsidP="004A30CA">
      <w:pPr>
        <w:rPr>
          <w:rFonts w:ascii="Times New Roman" w:hAnsi="Times New Roman" w:cs="Times New Roman"/>
        </w:rPr>
      </w:pPr>
      <w:r w:rsidRPr="003C4F33">
        <w:rPr>
          <w:rFonts w:ascii="Times New Roman" w:eastAsia="Arial" w:hAnsi="Times New Roman" w:cs="Times New Roman"/>
          <w:color w:val="000000"/>
        </w:rPr>
        <w:lastRenderedPageBreak/>
        <w:t>We have already begun the work of learning from this event</w:t>
      </w:r>
      <w:r>
        <w:rPr>
          <w:rFonts w:ascii="Times New Roman" w:eastAsia="Arial" w:hAnsi="Times New Roman" w:cs="Times New Roman"/>
          <w:color w:val="000000"/>
        </w:rPr>
        <w:t xml:space="preserve"> as a church. </w:t>
      </w:r>
      <w:r w:rsidRPr="003C4F33">
        <w:rPr>
          <w:rFonts w:ascii="Times New Roman" w:eastAsia="Arial" w:hAnsi="Times New Roman" w:cs="Times New Roman"/>
          <w:color w:val="000000"/>
        </w:rPr>
        <w:t xml:space="preserve"> </w:t>
      </w:r>
      <w:r>
        <w:rPr>
          <w:rFonts w:ascii="Times New Roman" w:hAnsi="Times New Roman" w:cs="Times New Roman"/>
        </w:rPr>
        <w:t>We want</w:t>
      </w:r>
      <w:r w:rsidR="004A30CA" w:rsidRPr="003C4F33">
        <w:rPr>
          <w:rFonts w:ascii="Times New Roman" w:hAnsi="Times New Roman" w:cs="Times New Roman"/>
        </w:rPr>
        <w:t xml:space="preserve"> to apply our learning and prepare for future emergencies and pandemics. What coastal churches have learned over the years prepared them for closing congregations during the pandemic. </w:t>
      </w:r>
      <w:r w:rsidR="00314320" w:rsidRPr="003C4F33">
        <w:rPr>
          <w:rFonts w:ascii="Times New Roman" w:hAnsi="Times New Roman" w:cs="Times New Roman"/>
        </w:rPr>
        <w:t>Likewise,</w:t>
      </w:r>
      <w:r w:rsidR="004A30CA" w:rsidRPr="003C4F33">
        <w:rPr>
          <w:rFonts w:ascii="Times New Roman" w:hAnsi="Times New Roman" w:cs="Times New Roman"/>
        </w:rPr>
        <w:t xml:space="preserve"> what we learn now needs to be applied to mission in the present so if we need them in the future we do not have to reinvent them. </w:t>
      </w:r>
    </w:p>
    <w:p w14:paraId="496A9F42" w14:textId="1A6C877D" w:rsidR="004A30CA" w:rsidRPr="00E47387" w:rsidRDefault="004A30CA" w:rsidP="004A30CA">
      <w:pPr>
        <w:rPr>
          <w:rFonts w:ascii="Times New Roman" w:hAnsi="Times New Roman" w:cs="Times New Roman"/>
        </w:rPr>
      </w:pPr>
    </w:p>
    <w:p w14:paraId="5327EE25" w14:textId="77777777" w:rsidR="003C4F33" w:rsidRDefault="003C4F33" w:rsidP="004A30CA">
      <w:pPr>
        <w:rPr>
          <w:rFonts w:ascii="Times New Roman" w:hAnsi="Times New Roman" w:cs="Times New Roman"/>
        </w:rPr>
      </w:pPr>
      <w:r>
        <w:rPr>
          <w:rFonts w:ascii="Times New Roman" w:hAnsi="Times New Roman" w:cs="Times New Roman"/>
        </w:rPr>
        <w:t>It is not too soon</w:t>
      </w:r>
      <w:r w:rsidR="004A30CA" w:rsidRPr="00E47387">
        <w:rPr>
          <w:rFonts w:ascii="Times New Roman" w:hAnsi="Times New Roman" w:cs="Times New Roman"/>
        </w:rPr>
        <w:t xml:space="preserve"> to build in structural platforms for livestreaming and uploading our worship services. We need to continue to create meetings and programs that are accessible online in </w:t>
      </w:r>
      <w:r w:rsidRPr="00E47387">
        <w:rPr>
          <w:rFonts w:ascii="Times New Roman" w:hAnsi="Times New Roman" w:cs="Times New Roman"/>
        </w:rPr>
        <w:t>real-time</w:t>
      </w:r>
      <w:r w:rsidR="004A30CA" w:rsidRPr="00E47387">
        <w:rPr>
          <w:rFonts w:ascii="Times New Roman" w:hAnsi="Times New Roman" w:cs="Times New Roman"/>
        </w:rPr>
        <w:t xml:space="preserve">. Bible studies are a good example of this. </w:t>
      </w:r>
    </w:p>
    <w:p w14:paraId="019DB8CD" w14:textId="77777777" w:rsidR="003C4F33" w:rsidRDefault="003C4F33" w:rsidP="004A30CA">
      <w:pPr>
        <w:rPr>
          <w:rFonts w:ascii="Times New Roman" w:hAnsi="Times New Roman" w:cs="Times New Roman"/>
        </w:rPr>
      </w:pPr>
    </w:p>
    <w:p w14:paraId="50967816" w14:textId="3DE7D330" w:rsidR="004A30CA" w:rsidRPr="00E47387" w:rsidRDefault="004A30CA" w:rsidP="004A30CA">
      <w:pPr>
        <w:rPr>
          <w:rFonts w:ascii="Times New Roman" w:hAnsi="Times New Roman" w:cs="Times New Roman"/>
        </w:rPr>
      </w:pPr>
      <w:r w:rsidRPr="00E47387">
        <w:rPr>
          <w:rFonts w:ascii="Times New Roman" w:hAnsi="Times New Roman" w:cs="Times New Roman"/>
        </w:rPr>
        <w:t xml:space="preserve">We also need to maintain across church and diocese up to date membership lists of phone numbers and email addresses. This enables churches and diocese to work together in crisis </w:t>
      </w:r>
      <w:r w:rsidR="001B3CB3" w:rsidRPr="00E47387">
        <w:rPr>
          <w:rFonts w:ascii="Times New Roman" w:hAnsi="Times New Roman" w:cs="Times New Roman"/>
        </w:rPr>
        <w:t xml:space="preserve">and disaster </w:t>
      </w:r>
      <w:r w:rsidRPr="00E47387">
        <w:rPr>
          <w:rFonts w:ascii="Times New Roman" w:hAnsi="Times New Roman" w:cs="Times New Roman"/>
        </w:rPr>
        <w:t xml:space="preserve">communication. </w:t>
      </w:r>
    </w:p>
    <w:p w14:paraId="039F27B6" w14:textId="0BC320ED" w:rsidR="004A30CA" w:rsidRPr="00E47387" w:rsidRDefault="004A30CA" w:rsidP="004A30CA">
      <w:pPr>
        <w:rPr>
          <w:rFonts w:ascii="Times New Roman" w:hAnsi="Times New Roman" w:cs="Times New Roman"/>
        </w:rPr>
      </w:pPr>
    </w:p>
    <w:p w14:paraId="57D2D33A" w14:textId="2355BF33" w:rsidR="004A30CA" w:rsidRPr="00E47387" w:rsidRDefault="004A30CA" w:rsidP="004A30CA">
      <w:pPr>
        <w:rPr>
          <w:rFonts w:ascii="Times New Roman" w:hAnsi="Times New Roman" w:cs="Times New Roman"/>
        </w:rPr>
      </w:pPr>
      <w:r w:rsidRPr="00E47387">
        <w:rPr>
          <w:rFonts w:ascii="Times New Roman" w:hAnsi="Times New Roman" w:cs="Times New Roman"/>
        </w:rPr>
        <w:t>We will want to invest in tech that supports congregations in doing this ministry</w:t>
      </w:r>
      <w:r w:rsidR="001B3CB3" w:rsidRPr="00E47387">
        <w:rPr>
          <w:rFonts w:ascii="Times New Roman" w:hAnsi="Times New Roman" w:cs="Times New Roman"/>
        </w:rPr>
        <w:t>: video and online giving platforms.</w:t>
      </w:r>
      <w:r w:rsidRPr="00E47387">
        <w:rPr>
          <w:rFonts w:ascii="Times New Roman" w:hAnsi="Times New Roman" w:cs="Times New Roman"/>
        </w:rPr>
        <w:t xml:space="preserve"> </w:t>
      </w:r>
    </w:p>
    <w:p w14:paraId="6DACAE20" w14:textId="0B2CBF73" w:rsidR="004A30CA" w:rsidRPr="00E47387" w:rsidRDefault="004A30CA" w:rsidP="004A30CA">
      <w:pPr>
        <w:rPr>
          <w:rFonts w:ascii="Times New Roman" w:hAnsi="Times New Roman" w:cs="Times New Roman"/>
        </w:rPr>
      </w:pPr>
    </w:p>
    <w:p w14:paraId="063EB58E" w14:textId="77777777" w:rsidR="004A30CA" w:rsidRPr="00E47387" w:rsidRDefault="004A30CA" w:rsidP="004A30CA">
      <w:pPr>
        <w:rPr>
          <w:rFonts w:ascii="Times New Roman" w:hAnsi="Times New Roman" w:cs="Times New Roman"/>
          <w:bCs/>
        </w:rPr>
      </w:pPr>
      <w:r w:rsidRPr="00E47387">
        <w:rPr>
          <w:rFonts w:ascii="Times New Roman" w:hAnsi="Times New Roman" w:cs="Times New Roman"/>
        </w:rPr>
        <w:t>We also need to ensure that we become advocates for a US health system that is forever prepared to face new pandemics. This will mean advocating for “</w:t>
      </w:r>
      <w:r w:rsidRPr="00E47387">
        <w:rPr>
          <w:rFonts w:ascii="Times New Roman" w:hAnsi="Times New Roman" w:cs="Times New Roman"/>
          <w:bCs/>
        </w:rPr>
        <w:t xml:space="preserve">research and development initiatives, expansion of public-health and health care infrastructure and workforce, and clear governance structures to execute strong preparedness plans.” </w:t>
      </w:r>
    </w:p>
    <w:p w14:paraId="422CE4F7" w14:textId="77777777" w:rsidR="004A30CA" w:rsidRPr="00E47387" w:rsidRDefault="004A30CA" w:rsidP="004A30CA">
      <w:pPr>
        <w:rPr>
          <w:rFonts w:ascii="Times New Roman" w:hAnsi="Times New Roman" w:cs="Times New Roman"/>
          <w:bCs/>
        </w:rPr>
      </w:pPr>
    </w:p>
    <w:p w14:paraId="6F64A180" w14:textId="77777777" w:rsidR="004A30CA" w:rsidRPr="00E47387" w:rsidRDefault="004A30CA" w:rsidP="00AC6934">
      <w:pPr>
        <w:pStyle w:val="Heading1"/>
      </w:pPr>
      <w:bookmarkStart w:id="12" w:name="_Conclusion"/>
      <w:bookmarkEnd w:id="12"/>
      <w:r w:rsidRPr="00E47387">
        <w:t>Conclusion</w:t>
      </w:r>
    </w:p>
    <w:p w14:paraId="1107E7B5" w14:textId="61FA475F" w:rsidR="004A30CA" w:rsidRDefault="00314320" w:rsidP="004A30CA">
      <w:pPr>
        <w:rPr>
          <w:rFonts w:ascii="Times New Roman" w:hAnsi="Times New Roman" w:cs="Times New Roman"/>
          <w:bCs/>
        </w:rPr>
      </w:pPr>
      <w:r w:rsidRPr="00E47387">
        <w:rPr>
          <w:rFonts w:ascii="Times New Roman" w:hAnsi="Times New Roman" w:cs="Times New Roman"/>
          <w:bCs/>
        </w:rPr>
        <w:t>We are learning and relearning how to become God’s hand at work in the world at this moment. God’s mission is our mission. We will not fail to meet the challenge because we believe God has something to offer in this moment. While w</w:t>
      </w:r>
      <w:r w:rsidR="004A30CA" w:rsidRPr="00E47387">
        <w:rPr>
          <w:rFonts w:ascii="Times New Roman" w:hAnsi="Times New Roman" w:cs="Times New Roman"/>
          <w:bCs/>
        </w:rPr>
        <w:t xml:space="preserve">e are looking at four phases that will last </w:t>
      </w:r>
      <w:r w:rsidRPr="00E47387">
        <w:rPr>
          <w:rFonts w:ascii="Times New Roman" w:hAnsi="Times New Roman" w:cs="Times New Roman"/>
          <w:bCs/>
        </w:rPr>
        <w:t xml:space="preserve">12-18 months, we will use the time wisely to learn new mission skills for our work in the future. </w:t>
      </w:r>
      <w:r w:rsidR="004A30CA" w:rsidRPr="00E47387">
        <w:rPr>
          <w:rFonts w:ascii="Times New Roman" w:hAnsi="Times New Roman" w:cs="Times New Roman"/>
          <w:bCs/>
        </w:rPr>
        <w:t xml:space="preserve"> </w:t>
      </w:r>
      <w:r w:rsidRPr="00E47387">
        <w:rPr>
          <w:rFonts w:ascii="Times New Roman" w:hAnsi="Times New Roman" w:cs="Times New Roman"/>
          <w:bCs/>
        </w:rPr>
        <w:t>We are becoming adept at ministering in crisis. Moreover, we are being molded into a church that meets a world continuously in crisis with the Good News of God in Christ Jesus, his love, and his care. Yes, w</w:t>
      </w:r>
      <w:r w:rsidR="004A30CA" w:rsidRPr="00E47387">
        <w:rPr>
          <w:rFonts w:ascii="Times New Roman" w:hAnsi="Times New Roman" w:cs="Times New Roman"/>
          <w:bCs/>
        </w:rPr>
        <w:t>e will be required to manage carefully financial and human resources so as to keep up our mission of evangelism and service. We need to lead with knowledge and information so as to help our churches and people cope with the changing nature of the phased community approach. I believe that together we as congregations can help lead our communities through a pandemic or any emergent crisis. We can play our part in defeating this particular viral outbreak of COVID-19. Such leadership and adaptation now will be seeds to future mission success.</w:t>
      </w:r>
      <w:r w:rsidRPr="00E47387">
        <w:rPr>
          <w:rFonts w:ascii="Times New Roman" w:hAnsi="Times New Roman" w:cs="Times New Roman"/>
          <w:bCs/>
        </w:rPr>
        <w:t xml:space="preserve"> Like many </w:t>
      </w:r>
      <w:r w:rsidR="005E23EF" w:rsidRPr="00E47387">
        <w:rPr>
          <w:rFonts w:ascii="Times New Roman" w:hAnsi="Times New Roman" w:cs="Times New Roman"/>
          <w:bCs/>
        </w:rPr>
        <w:t>organisms</w:t>
      </w:r>
      <w:r w:rsidRPr="00E47387">
        <w:rPr>
          <w:rFonts w:ascii="Times New Roman" w:hAnsi="Times New Roman" w:cs="Times New Roman"/>
          <w:bCs/>
        </w:rPr>
        <w:t xml:space="preserve"> strengthened by strain we will emerge, regather, as a reimagined community.</w:t>
      </w:r>
    </w:p>
    <w:p w14:paraId="5990E0E6" w14:textId="2610CC25" w:rsidR="004F5266" w:rsidRDefault="004F5266" w:rsidP="004A30CA">
      <w:pPr>
        <w:rPr>
          <w:rFonts w:ascii="Times New Roman" w:hAnsi="Times New Roman" w:cs="Times New Roman"/>
        </w:rPr>
      </w:pPr>
    </w:p>
    <w:p w14:paraId="6D747331" w14:textId="6A2433A9" w:rsidR="004F5266" w:rsidRDefault="004F5266" w:rsidP="004A30CA">
      <w:pPr>
        <w:rPr>
          <w:rFonts w:ascii="Times New Roman" w:hAnsi="Times New Roman" w:cs="Times New Roman"/>
        </w:rPr>
      </w:pPr>
    </w:p>
    <w:p w14:paraId="09DEDD13" w14:textId="55D3B5B7" w:rsidR="00AC6934" w:rsidRDefault="00AC6934" w:rsidP="00AC6934">
      <w:pPr>
        <w:pStyle w:val="Heading1"/>
      </w:pPr>
      <w:bookmarkStart w:id="13" w:name="_Appendix"/>
      <w:bookmarkEnd w:id="13"/>
      <w:r>
        <w:lastRenderedPageBreak/>
        <w:t>Appendix</w:t>
      </w:r>
    </w:p>
    <w:p w14:paraId="616A0630" w14:textId="77777777" w:rsidR="00F84725" w:rsidRDefault="00F84725" w:rsidP="00AC6934">
      <w:pPr>
        <w:pStyle w:val="Heading2"/>
      </w:pPr>
      <w:bookmarkStart w:id="14" w:name="_Phase_II_Office"/>
      <w:bookmarkEnd w:id="14"/>
    </w:p>
    <w:p w14:paraId="62FEBB45" w14:textId="77777777" w:rsidR="00F84725" w:rsidRPr="004A30CA" w:rsidRDefault="00F84725" w:rsidP="00F84725">
      <w:pPr>
        <w:pStyle w:val="Heading2"/>
      </w:pPr>
      <w:bookmarkStart w:id="15" w:name="_Phase_II_Questions_1"/>
      <w:bookmarkEnd w:id="15"/>
      <w:r>
        <w:t>Phase II Questions</w:t>
      </w:r>
    </w:p>
    <w:p w14:paraId="4DF36ABF" w14:textId="3A19A4ED" w:rsidR="0098103F" w:rsidRDefault="0098103F" w:rsidP="0098103F">
      <w:pPr>
        <w:rPr>
          <w:rFonts w:ascii="Times New Roman" w:hAnsi="Times New Roman" w:cs="Times New Roman"/>
        </w:rPr>
      </w:pPr>
      <w:r>
        <w:rPr>
          <w:rFonts w:ascii="Times New Roman" w:hAnsi="Times New Roman" w:cs="Times New Roman"/>
        </w:rPr>
        <w:t xml:space="preserve">While guidance as to specific practices is given </w:t>
      </w:r>
      <w:r w:rsidR="000D200E">
        <w:rPr>
          <w:rFonts w:ascii="Times New Roman" w:hAnsi="Times New Roman" w:cs="Times New Roman"/>
        </w:rPr>
        <w:t>below</w:t>
      </w:r>
      <w:r>
        <w:rPr>
          <w:rFonts w:ascii="Times New Roman" w:hAnsi="Times New Roman" w:cs="Times New Roman"/>
        </w:rPr>
        <w:t xml:space="preserve">, it is also important for each congregation, in their own context, to engage with and consider practical questions, as follows: </w:t>
      </w:r>
    </w:p>
    <w:p w14:paraId="0E52F948" w14:textId="77777777" w:rsidR="0098103F" w:rsidRDefault="0098103F" w:rsidP="0098103F">
      <w:pPr>
        <w:rPr>
          <w:rFonts w:ascii="Times New Roman" w:hAnsi="Times New Roman" w:cs="Times New Roman"/>
        </w:rPr>
      </w:pPr>
    </w:p>
    <w:p w14:paraId="2031F51B" w14:textId="77777777" w:rsidR="0098103F" w:rsidRDefault="0098103F" w:rsidP="0098103F">
      <w:pPr>
        <w:ind w:left="720"/>
        <w:rPr>
          <w:rFonts w:ascii="Times New Roman" w:hAnsi="Times New Roman" w:cs="Times New Roman"/>
        </w:rPr>
      </w:pPr>
      <w:r>
        <w:rPr>
          <w:rFonts w:ascii="Times New Roman" w:hAnsi="Times New Roman" w:cs="Times New Roman"/>
        </w:rPr>
        <w:t>Given what you have learned during the time period of streaming worship, with more of an emphasis on non-Eucharistic worship, how will your worship be different? Will you continue to stream worship?</w:t>
      </w:r>
    </w:p>
    <w:p w14:paraId="3794DE42" w14:textId="77777777" w:rsidR="0098103F" w:rsidRDefault="0098103F" w:rsidP="0098103F">
      <w:pPr>
        <w:rPr>
          <w:rFonts w:ascii="Times New Roman" w:hAnsi="Times New Roman" w:cs="Times New Roman"/>
        </w:rPr>
      </w:pPr>
    </w:p>
    <w:p w14:paraId="651F4E76" w14:textId="77777777" w:rsidR="0098103F" w:rsidRDefault="0098103F" w:rsidP="0098103F">
      <w:pPr>
        <w:ind w:left="720"/>
        <w:rPr>
          <w:rFonts w:ascii="Times New Roman" w:hAnsi="Times New Roman" w:cs="Times New Roman"/>
        </w:rPr>
      </w:pPr>
      <w:r>
        <w:rPr>
          <w:rFonts w:ascii="Times New Roman" w:hAnsi="Times New Roman" w:cs="Times New Roman"/>
        </w:rPr>
        <w:t>How will</w:t>
      </w:r>
      <w:r w:rsidRPr="00AB3219">
        <w:rPr>
          <w:rFonts w:ascii="Times New Roman" w:hAnsi="Times New Roman" w:cs="Times New Roman"/>
        </w:rPr>
        <w:t xml:space="preserve"> </w:t>
      </w:r>
      <w:r>
        <w:rPr>
          <w:rFonts w:ascii="Times New Roman" w:hAnsi="Times New Roman" w:cs="Times New Roman"/>
        </w:rPr>
        <w:t xml:space="preserve">you </w:t>
      </w:r>
      <w:r w:rsidRPr="00AB3219">
        <w:rPr>
          <w:rFonts w:ascii="Times New Roman" w:hAnsi="Times New Roman" w:cs="Times New Roman"/>
        </w:rPr>
        <w:t>encourage smaller group</w:t>
      </w:r>
      <w:r>
        <w:rPr>
          <w:rFonts w:ascii="Times New Roman" w:hAnsi="Times New Roman" w:cs="Times New Roman"/>
        </w:rPr>
        <w:t xml:space="preserve"> (less than 50 people)</w:t>
      </w:r>
      <w:r w:rsidRPr="00AB3219">
        <w:rPr>
          <w:rFonts w:ascii="Times New Roman" w:hAnsi="Times New Roman" w:cs="Times New Roman"/>
        </w:rPr>
        <w:t xml:space="preserve"> activities (</w:t>
      </w:r>
      <w:r>
        <w:rPr>
          <w:rFonts w:ascii="Times New Roman" w:hAnsi="Times New Roman" w:cs="Times New Roman"/>
        </w:rPr>
        <w:t>such as virtual</w:t>
      </w:r>
      <w:r w:rsidRPr="00AB3219">
        <w:rPr>
          <w:rFonts w:ascii="Times New Roman" w:hAnsi="Times New Roman" w:cs="Times New Roman"/>
        </w:rPr>
        <w:t xml:space="preserve"> </w:t>
      </w:r>
      <w:r>
        <w:rPr>
          <w:rFonts w:ascii="Times New Roman" w:hAnsi="Times New Roman" w:cs="Times New Roman"/>
        </w:rPr>
        <w:t>B</w:t>
      </w:r>
      <w:r w:rsidRPr="00AB3219">
        <w:rPr>
          <w:rFonts w:ascii="Times New Roman" w:hAnsi="Times New Roman" w:cs="Times New Roman"/>
        </w:rPr>
        <w:t xml:space="preserve">ible studies, </w:t>
      </w:r>
      <w:r>
        <w:rPr>
          <w:rFonts w:ascii="Times New Roman" w:hAnsi="Times New Roman" w:cs="Times New Roman"/>
        </w:rPr>
        <w:t xml:space="preserve">Sunday School, </w:t>
      </w:r>
      <w:r w:rsidRPr="00AB3219">
        <w:rPr>
          <w:rFonts w:ascii="Times New Roman" w:hAnsi="Times New Roman" w:cs="Times New Roman"/>
        </w:rPr>
        <w:t>AA meetings</w:t>
      </w:r>
      <w:r>
        <w:rPr>
          <w:rFonts w:ascii="Times New Roman" w:hAnsi="Times New Roman" w:cs="Times New Roman"/>
        </w:rPr>
        <w:t>, etc.</w:t>
      </w:r>
      <w:r w:rsidRPr="00AB3219">
        <w:rPr>
          <w:rFonts w:ascii="Times New Roman" w:hAnsi="Times New Roman" w:cs="Times New Roman"/>
        </w:rPr>
        <w:t xml:space="preserve">) </w:t>
      </w:r>
      <w:r>
        <w:rPr>
          <w:rFonts w:ascii="Times New Roman" w:hAnsi="Times New Roman" w:cs="Times New Roman"/>
        </w:rPr>
        <w:t xml:space="preserve">as a ramp-up strategy </w:t>
      </w:r>
      <w:r w:rsidRPr="00AB3219">
        <w:rPr>
          <w:rFonts w:ascii="Times New Roman" w:hAnsi="Times New Roman" w:cs="Times New Roman"/>
        </w:rPr>
        <w:t>ahead of Sunday gatherings?</w:t>
      </w:r>
    </w:p>
    <w:p w14:paraId="7D11DF74" w14:textId="77777777" w:rsidR="0098103F" w:rsidRDefault="0098103F" w:rsidP="0098103F">
      <w:pPr>
        <w:rPr>
          <w:rFonts w:ascii="Times New Roman" w:hAnsi="Times New Roman" w:cs="Times New Roman"/>
        </w:rPr>
      </w:pPr>
    </w:p>
    <w:p w14:paraId="31B65622" w14:textId="77777777" w:rsidR="0098103F" w:rsidRDefault="0098103F" w:rsidP="0098103F">
      <w:pPr>
        <w:ind w:left="720"/>
        <w:rPr>
          <w:rFonts w:ascii="Times New Roman" w:hAnsi="Times New Roman" w:cs="Times New Roman"/>
        </w:rPr>
      </w:pPr>
      <w:r>
        <w:rPr>
          <w:rFonts w:ascii="Times New Roman" w:hAnsi="Times New Roman" w:cs="Times New Roman"/>
        </w:rPr>
        <w:t>What practices of leading worship in this interim need to be passed on to lay people, so that congregational lay and clergy leadership can guide through Phase II and III?</w:t>
      </w:r>
    </w:p>
    <w:p w14:paraId="3B132CE5" w14:textId="77777777" w:rsidR="0098103F" w:rsidRDefault="0098103F" w:rsidP="0098103F">
      <w:pPr>
        <w:rPr>
          <w:rFonts w:ascii="Times New Roman" w:hAnsi="Times New Roman" w:cs="Times New Roman"/>
        </w:rPr>
      </w:pPr>
    </w:p>
    <w:p w14:paraId="69AE1F29" w14:textId="77777777" w:rsidR="0098103F" w:rsidRDefault="0098103F" w:rsidP="0098103F">
      <w:pPr>
        <w:ind w:left="720"/>
        <w:rPr>
          <w:rFonts w:ascii="Times New Roman" w:hAnsi="Times New Roman" w:cs="Times New Roman"/>
        </w:rPr>
      </w:pPr>
      <w:r>
        <w:rPr>
          <w:rFonts w:ascii="Times New Roman" w:hAnsi="Times New Roman" w:cs="Times New Roman"/>
        </w:rPr>
        <w:t>How many people can your worship space hold, with people wearing masks, in family groups sitting six feet apart?</w:t>
      </w:r>
    </w:p>
    <w:p w14:paraId="57EE5D28" w14:textId="77777777" w:rsidR="0098103F" w:rsidRDefault="0098103F" w:rsidP="0098103F">
      <w:pPr>
        <w:ind w:left="720"/>
        <w:rPr>
          <w:rFonts w:ascii="Times New Roman" w:hAnsi="Times New Roman" w:cs="Times New Roman"/>
        </w:rPr>
      </w:pPr>
    </w:p>
    <w:p w14:paraId="6E78ABA2" w14:textId="77777777" w:rsidR="0098103F" w:rsidRDefault="0098103F" w:rsidP="0098103F">
      <w:pPr>
        <w:ind w:left="720"/>
        <w:rPr>
          <w:rFonts w:ascii="Times New Roman" w:hAnsi="Times New Roman" w:cs="Times New Roman"/>
        </w:rPr>
      </w:pPr>
      <w:r>
        <w:rPr>
          <w:rFonts w:ascii="Times New Roman" w:hAnsi="Times New Roman" w:cs="Times New Roman"/>
        </w:rPr>
        <w:t xml:space="preserve">How will you cap attendance at below 50 (say, 40 or so) so that there is room for members of the community to join you? </w:t>
      </w:r>
    </w:p>
    <w:p w14:paraId="265D5978" w14:textId="77777777" w:rsidR="0098103F" w:rsidRDefault="0098103F" w:rsidP="0098103F">
      <w:pPr>
        <w:rPr>
          <w:rFonts w:ascii="Times New Roman" w:hAnsi="Times New Roman" w:cs="Times New Roman"/>
        </w:rPr>
      </w:pPr>
    </w:p>
    <w:p w14:paraId="663E0E8F" w14:textId="77777777" w:rsidR="0098103F" w:rsidRDefault="0098103F" w:rsidP="0098103F">
      <w:pPr>
        <w:ind w:left="720"/>
        <w:rPr>
          <w:rFonts w:ascii="Times New Roman" w:hAnsi="Times New Roman" w:cs="Times New Roman"/>
        </w:rPr>
      </w:pPr>
      <w:r>
        <w:rPr>
          <w:rFonts w:ascii="Times New Roman" w:hAnsi="Times New Roman" w:cs="Times New Roman"/>
        </w:rPr>
        <w:t>How will you limit the number of people serving in worship (such as lectors, acolytes, multiple clergy, etc.), so that more people may be able to attend in the congregation?</w:t>
      </w:r>
    </w:p>
    <w:p w14:paraId="75C1661A" w14:textId="77777777" w:rsidR="0098103F" w:rsidRDefault="0098103F" w:rsidP="0098103F">
      <w:pPr>
        <w:ind w:left="720"/>
        <w:rPr>
          <w:rFonts w:ascii="Times New Roman" w:hAnsi="Times New Roman" w:cs="Times New Roman"/>
        </w:rPr>
      </w:pPr>
    </w:p>
    <w:p w14:paraId="1776F1B4" w14:textId="77777777" w:rsidR="0098103F" w:rsidRDefault="0098103F" w:rsidP="0098103F">
      <w:pPr>
        <w:ind w:left="720"/>
        <w:rPr>
          <w:rFonts w:ascii="Times New Roman" w:hAnsi="Times New Roman" w:cs="Times New Roman"/>
        </w:rPr>
      </w:pPr>
      <w:r>
        <w:rPr>
          <w:rFonts w:ascii="Times New Roman" w:hAnsi="Times New Roman" w:cs="Times New Roman"/>
        </w:rPr>
        <w:t>How might church members invite others to join them in returning to worship?</w:t>
      </w:r>
    </w:p>
    <w:p w14:paraId="49233C6A" w14:textId="77777777" w:rsidR="0098103F" w:rsidRDefault="0098103F" w:rsidP="0098103F">
      <w:pPr>
        <w:ind w:left="720"/>
        <w:rPr>
          <w:rFonts w:ascii="Times New Roman" w:hAnsi="Times New Roman" w:cs="Times New Roman"/>
        </w:rPr>
      </w:pPr>
    </w:p>
    <w:p w14:paraId="67D186EC" w14:textId="77777777" w:rsidR="0098103F" w:rsidRPr="00AB3219" w:rsidRDefault="0098103F" w:rsidP="0098103F">
      <w:pPr>
        <w:ind w:left="720"/>
        <w:rPr>
          <w:rFonts w:ascii="Times New Roman" w:hAnsi="Times New Roman" w:cs="Times New Roman"/>
        </w:rPr>
      </w:pPr>
      <w:r w:rsidRPr="00AB3219">
        <w:rPr>
          <w:rFonts w:ascii="Times New Roman" w:hAnsi="Times New Roman" w:cs="Times New Roman"/>
        </w:rPr>
        <w:t xml:space="preserve">How </w:t>
      </w:r>
      <w:r>
        <w:rPr>
          <w:rFonts w:ascii="Times New Roman" w:hAnsi="Times New Roman" w:cs="Times New Roman"/>
        </w:rPr>
        <w:t>will you</w:t>
      </w:r>
      <w:r w:rsidRPr="00AB3219">
        <w:rPr>
          <w:rFonts w:ascii="Times New Roman" w:hAnsi="Times New Roman" w:cs="Times New Roman"/>
        </w:rPr>
        <w:t xml:space="preserve"> discourage the receiving line after church and/or congregating after </w:t>
      </w:r>
      <w:r>
        <w:rPr>
          <w:rFonts w:ascii="Times New Roman" w:hAnsi="Times New Roman" w:cs="Times New Roman"/>
        </w:rPr>
        <w:t xml:space="preserve">worship </w:t>
      </w:r>
      <w:r w:rsidRPr="00AB3219">
        <w:rPr>
          <w:rFonts w:ascii="Times New Roman" w:hAnsi="Times New Roman" w:cs="Times New Roman"/>
        </w:rPr>
        <w:t>services</w:t>
      </w:r>
      <w:r>
        <w:rPr>
          <w:rFonts w:ascii="Times New Roman" w:hAnsi="Times New Roman" w:cs="Times New Roman"/>
        </w:rPr>
        <w:t xml:space="preserve"> and at other times</w:t>
      </w:r>
      <w:r w:rsidRPr="00AB3219">
        <w:rPr>
          <w:rFonts w:ascii="Times New Roman" w:hAnsi="Times New Roman" w:cs="Times New Roman"/>
        </w:rPr>
        <w:t>?</w:t>
      </w:r>
    </w:p>
    <w:p w14:paraId="6C31F275" w14:textId="77777777" w:rsidR="0098103F" w:rsidRDefault="0098103F" w:rsidP="0098103F">
      <w:pPr>
        <w:ind w:left="720"/>
        <w:rPr>
          <w:rFonts w:ascii="Times New Roman" w:hAnsi="Times New Roman" w:cs="Times New Roman"/>
        </w:rPr>
      </w:pPr>
    </w:p>
    <w:p w14:paraId="532F73D4" w14:textId="77777777" w:rsidR="0098103F" w:rsidRDefault="0098103F" w:rsidP="0098103F">
      <w:pPr>
        <w:ind w:left="720"/>
        <w:rPr>
          <w:rFonts w:ascii="Times New Roman" w:hAnsi="Times New Roman" w:cs="Times New Roman"/>
        </w:rPr>
      </w:pPr>
      <w:r>
        <w:rPr>
          <w:rFonts w:ascii="Times New Roman" w:hAnsi="Times New Roman" w:cs="Times New Roman"/>
        </w:rPr>
        <w:t>How will greeters/ushers help to monitor adherence to attendance and other guidelines? How will they also model masking and physical distance?</w:t>
      </w:r>
    </w:p>
    <w:p w14:paraId="5E7B79A2" w14:textId="77777777" w:rsidR="0098103F" w:rsidRDefault="0098103F" w:rsidP="0098103F">
      <w:pPr>
        <w:rPr>
          <w:rFonts w:ascii="Times New Roman" w:hAnsi="Times New Roman" w:cs="Times New Roman"/>
        </w:rPr>
      </w:pPr>
    </w:p>
    <w:p w14:paraId="41F63217" w14:textId="77777777" w:rsidR="0098103F" w:rsidRDefault="0098103F" w:rsidP="0098103F">
      <w:pPr>
        <w:ind w:left="720"/>
        <w:rPr>
          <w:rFonts w:ascii="Times New Roman" w:hAnsi="Times New Roman" w:cs="Times New Roman"/>
        </w:rPr>
      </w:pPr>
      <w:r>
        <w:rPr>
          <w:rFonts w:ascii="Times New Roman" w:hAnsi="Times New Roman" w:cs="Times New Roman"/>
        </w:rPr>
        <w:t xml:space="preserve">If offering outdoor worship opportunities, how will you ensure </w:t>
      </w:r>
      <w:r w:rsidRPr="00AB3219">
        <w:rPr>
          <w:rFonts w:ascii="Times New Roman" w:hAnsi="Times New Roman" w:cs="Times New Roman"/>
        </w:rPr>
        <w:t>safe</w:t>
      </w:r>
      <w:r>
        <w:rPr>
          <w:rFonts w:ascii="Times New Roman" w:hAnsi="Times New Roman" w:cs="Times New Roman"/>
        </w:rPr>
        <w:t>ty which is equal to or greater than indoor worship</w:t>
      </w:r>
      <w:r w:rsidRPr="00AB3219">
        <w:rPr>
          <w:rFonts w:ascii="Times New Roman" w:hAnsi="Times New Roman" w:cs="Times New Roman"/>
        </w:rPr>
        <w:t>? </w:t>
      </w:r>
    </w:p>
    <w:p w14:paraId="1CEC67F6" w14:textId="77777777" w:rsidR="0098103F" w:rsidRDefault="0098103F" w:rsidP="0098103F">
      <w:pPr>
        <w:rPr>
          <w:rFonts w:ascii="Times New Roman" w:hAnsi="Times New Roman" w:cs="Times New Roman"/>
        </w:rPr>
      </w:pPr>
    </w:p>
    <w:p w14:paraId="345D0669" w14:textId="77777777" w:rsidR="0098103F" w:rsidRPr="00AB3219" w:rsidRDefault="0098103F" w:rsidP="0098103F">
      <w:pPr>
        <w:ind w:left="720"/>
        <w:rPr>
          <w:rFonts w:ascii="Times New Roman" w:hAnsi="Times New Roman" w:cs="Times New Roman"/>
        </w:rPr>
      </w:pPr>
      <w:r>
        <w:rPr>
          <w:rFonts w:ascii="Times New Roman" w:hAnsi="Times New Roman" w:cs="Times New Roman"/>
        </w:rPr>
        <w:t>Do you have the masks and cleaning supplies needed to clean the common spaces?</w:t>
      </w:r>
    </w:p>
    <w:p w14:paraId="6FCBACE7" w14:textId="77777777" w:rsidR="0098103F" w:rsidRDefault="0098103F" w:rsidP="0098103F">
      <w:pPr>
        <w:rPr>
          <w:rFonts w:ascii="Times New Roman" w:hAnsi="Times New Roman" w:cs="Times New Roman"/>
        </w:rPr>
      </w:pPr>
    </w:p>
    <w:p w14:paraId="73B5140C" w14:textId="77777777" w:rsidR="0098103F" w:rsidRDefault="0098103F" w:rsidP="0098103F">
      <w:pPr>
        <w:ind w:left="720"/>
        <w:rPr>
          <w:rFonts w:ascii="Times New Roman" w:hAnsi="Times New Roman" w:cs="Times New Roman"/>
        </w:rPr>
      </w:pPr>
      <w:r>
        <w:rPr>
          <w:rFonts w:ascii="Times New Roman" w:hAnsi="Times New Roman" w:cs="Times New Roman"/>
        </w:rPr>
        <w:t>How will you ensure cleanliness and sanitation in regard to the following items and spaces?</w:t>
      </w:r>
    </w:p>
    <w:p w14:paraId="04CF1390" w14:textId="77777777" w:rsidR="0098103F" w:rsidRDefault="0098103F" w:rsidP="0098103F">
      <w:pPr>
        <w:ind w:left="1440"/>
        <w:rPr>
          <w:rFonts w:ascii="Times New Roman" w:hAnsi="Times New Roman" w:cs="Times New Roman"/>
        </w:rPr>
      </w:pPr>
      <w:r>
        <w:rPr>
          <w:rFonts w:ascii="Times New Roman" w:hAnsi="Times New Roman" w:cs="Times New Roman"/>
        </w:rPr>
        <w:t>Worship leaflets/bulletins, Prayer Books, Hymnals</w:t>
      </w:r>
    </w:p>
    <w:p w14:paraId="172E30E4" w14:textId="77777777" w:rsidR="0098103F" w:rsidRDefault="0098103F" w:rsidP="0098103F">
      <w:pPr>
        <w:ind w:left="1440"/>
        <w:rPr>
          <w:rFonts w:ascii="Times New Roman" w:hAnsi="Times New Roman" w:cs="Times New Roman"/>
        </w:rPr>
      </w:pPr>
      <w:r>
        <w:rPr>
          <w:rFonts w:ascii="Times New Roman" w:hAnsi="Times New Roman" w:cs="Times New Roman"/>
        </w:rPr>
        <w:t xml:space="preserve">Areas where smaller groups gather during the week, such as for Sunday School, Bible studies, church office activities, playgrounds. </w:t>
      </w:r>
    </w:p>
    <w:p w14:paraId="6216496F" w14:textId="77777777" w:rsidR="0098103F" w:rsidRDefault="0098103F" w:rsidP="0098103F">
      <w:pPr>
        <w:ind w:left="1440"/>
        <w:rPr>
          <w:rFonts w:ascii="Times New Roman" w:hAnsi="Times New Roman" w:cs="Times New Roman"/>
        </w:rPr>
      </w:pPr>
      <w:r>
        <w:rPr>
          <w:rFonts w:ascii="Times New Roman" w:hAnsi="Times New Roman" w:cs="Times New Roman"/>
        </w:rPr>
        <w:t>Physical items such as the altar, pulpit, lectern, kneelers, communion rail.</w:t>
      </w:r>
    </w:p>
    <w:p w14:paraId="0C0C006B" w14:textId="77777777" w:rsidR="0098103F" w:rsidRPr="00AB3219" w:rsidRDefault="0098103F" w:rsidP="0098103F">
      <w:pPr>
        <w:rPr>
          <w:rFonts w:ascii="Times New Roman" w:hAnsi="Times New Roman" w:cs="Times New Roman"/>
        </w:rPr>
      </w:pPr>
    </w:p>
    <w:p w14:paraId="4378BB39" w14:textId="77777777" w:rsidR="0098103F" w:rsidRDefault="0098103F" w:rsidP="0098103F">
      <w:pPr>
        <w:ind w:left="720"/>
        <w:rPr>
          <w:rFonts w:ascii="Times New Roman" w:hAnsi="Times New Roman" w:cs="Times New Roman"/>
        </w:rPr>
      </w:pPr>
      <w:r w:rsidRPr="00AB3219">
        <w:rPr>
          <w:rFonts w:ascii="Times New Roman" w:hAnsi="Times New Roman" w:cs="Times New Roman"/>
        </w:rPr>
        <w:t xml:space="preserve">How </w:t>
      </w:r>
      <w:r>
        <w:rPr>
          <w:rFonts w:ascii="Times New Roman" w:hAnsi="Times New Roman" w:cs="Times New Roman"/>
        </w:rPr>
        <w:t>will you</w:t>
      </w:r>
      <w:r w:rsidRPr="00AB3219">
        <w:rPr>
          <w:rFonts w:ascii="Times New Roman" w:hAnsi="Times New Roman" w:cs="Times New Roman"/>
        </w:rPr>
        <w:t xml:space="preserve"> ensure </w:t>
      </w:r>
      <w:r>
        <w:rPr>
          <w:rFonts w:ascii="Times New Roman" w:hAnsi="Times New Roman" w:cs="Times New Roman"/>
        </w:rPr>
        <w:t>the sanitization and safety practices of the following people and activities</w:t>
      </w:r>
      <w:r w:rsidRPr="00AB3219">
        <w:rPr>
          <w:rFonts w:ascii="Times New Roman" w:hAnsi="Times New Roman" w:cs="Times New Roman"/>
        </w:rPr>
        <w:t>?</w:t>
      </w:r>
    </w:p>
    <w:p w14:paraId="09B355F3" w14:textId="77777777" w:rsidR="0098103F" w:rsidRDefault="0098103F" w:rsidP="0098103F">
      <w:pPr>
        <w:ind w:left="1440"/>
        <w:rPr>
          <w:rFonts w:ascii="Times New Roman" w:hAnsi="Times New Roman" w:cs="Times New Roman"/>
        </w:rPr>
      </w:pPr>
      <w:r>
        <w:rPr>
          <w:rFonts w:ascii="Times New Roman" w:hAnsi="Times New Roman" w:cs="Times New Roman"/>
        </w:rPr>
        <w:t>Altar Guild</w:t>
      </w:r>
    </w:p>
    <w:p w14:paraId="3FF4EF65" w14:textId="77777777" w:rsidR="0098103F" w:rsidRDefault="0098103F" w:rsidP="0098103F">
      <w:pPr>
        <w:ind w:left="1440"/>
        <w:rPr>
          <w:rFonts w:ascii="Times New Roman" w:hAnsi="Times New Roman" w:cs="Times New Roman"/>
        </w:rPr>
      </w:pPr>
      <w:r>
        <w:rPr>
          <w:rFonts w:ascii="Times New Roman" w:hAnsi="Times New Roman" w:cs="Times New Roman"/>
        </w:rPr>
        <w:t>Nursery workers</w:t>
      </w:r>
    </w:p>
    <w:p w14:paraId="3290BE4C" w14:textId="77777777" w:rsidR="0098103F" w:rsidRDefault="0098103F" w:rsidP="0098103F">
      <w:pPr>
        <w:ind w:left="1440"/>
        <w:rPr>
          <w:rFonts w:ascii="Times New Roman" w:hAnsi="Times New Roman" w:cs="Times New Roman"/>
        </w:rPr>
      </w:pPr>
      <w:r>
        <w:rPr>
          <w:rFonts w:ascii="Times New Roman" w:hAnsi="Times New Roman" w:cs="Times New Roman"/>
        </w:rPr>
        <w:t>Greeters/Ushers</w:t>
      </w:r>
    </w:p>
    <w:p w14:paraId="75E143D2" w14:textId="77777777" w:rsidR="0098103F" w:rsidRDefault="0098103F" w:rsidP="0098103F">
      <w:pPr>
        <w:ind w:left="1440"/>
        <w:rPr>
          <w:rFonts w:ascii="Times New Roman" w:hAnsi="Times New Roman" w:cs="Times New Roman"/>
        </w:rPr>
      </w:pPr>
      <w:r>
        <w:rPr>
          <w:rFonts w:ascii="Times New Roman" w:hAnsi="Times New Roman" w:cs="Times New Roman"/>
        </w:rPr>
        <w:t>Acolytes</w:t>
      </w:r>
    </w:p>
    <w:p w14:paraId="5DF3C3CD" w14:textId="77777777" w:rsidR="0098103F" w:rsidRDefault="0098103F" w:rsidP="0098103F">
      <w:pPr>
        <w:ind w:left="1440"/>
        <w:rPr>
          <w:rFonts w:ascii="Times New Roman" w:hAnsi="Times New Roman" w:cs="Times New Roman"/>
        </w:rPr>
      </w:pPr>
      <w:r>
        <w:rPr>
          <w:rFonts w:ascii="Times New Roman" w:hAnsi="Times New Roman" w:cs="Times New Roman"/>
        </w:rPr>
        <w:t>Choir members</w:t>
      </w:r>
    </w:p>
    <w:p w14:paraId="6BAB7AB1" w14:textId="77777777" w:rsidR="0098103F" w:rsidRDefault="0098103F" w:rsidP="0098103F">
      <w:pPr>
        <w:ind w:left="1440"/>
        <w:rPr>
          <w:rFonts w:ascii="Times New Roman" w:hAnsi="Times New Roman" w:cs="Times New Roman"/>
        </w:rPr>
      </w:pPr>
      <w:r>
        <w:rPr>
          <w:rFonts w:ascii="Times New Roman" w:hAnsi="Times New Roman" w:cs="Times New Roman"/>
        </w:rPr>
        <w:t>Money counters</w:t>
      </w:r>
    </w:p>
    <w:p w14:paraId="2C8ED5BB" w14:textId="77777777" w:rsidR="0098103F" w:rsidRDefault="0098103F" w:rsidP="0098103F">
      <w:pPr>
        <w:ind w:left="1440"/>
        <w:rPr>
          <w:rFonts w:ascii="Times New Roman" w:hAnsi="Times New Roman" w:cs="Times New Roman"/>
        </w:rPr>
      </w:pPr>
      <w:r>
        <w:rPr>
          <w:rFonts w:ascii="Times New Roman" w:hAnsi="Times New Roman" w:cs="Times New Roman"/>
        </w:rPr>
        <w:t>Seniors and at-risk people.</w:t>
      </w:r>
    </w:p>
    <w:p w14:paraId="7EAA4377" w14:textId="77777777" w:rsidR="0098103F" w:rsidRDefault="0098103F" w:rsidP="0098103F">
      <w:pPr>
        <w:rPr>
          <w:rFonts w:ascii="Times New Roman" w:hAnsi="Times New Roman" w:cs="Times New Roman"/>
        </w:rPr>
      </w:pPr>
    </w:p>
    <w:p w14:paraId="64EB38F2" w14:textId="77777777" w:rsidR="0098103F" w:rsidRDefault="0098103F" w:rsidP="0098103F">
      <w:pPr>
        <w:ind w:left="720"/>
        <w:rPr>
          <w:rFonts w:ascii="Times New Roman" w:hAnsi="Times New Roman" w:cs="Times New Roman"/>
        </w:rPr>
      </w:pPr>
      <w:r>
        <w:rPr>
          <w:rFonts w:ascii="Times New Roman" w:hAnsi="Times New Roman" w:cs="Times New Roman"/>
        </w:rPr>
        <w:t xml:space="preserve">Will you celebrate with a special first day back to worship liturgy? The Book of Occasional Services 2018 contains a liturgy, which may be adapted, titled: A Rite of Welcoming after a Traumatic Absence.  </w:t>
      </w:r>
    </w:p>
    <w:p w14:paraId="2EF47A8D" w14:textId="77777777" w:rsidR="0098103F" w:rsidRPr="004A30CA" w:rsidRDefault="0098103F" w:rsidP="0098103F">
      <w:pPr>
        <w:rPr>
          <w:rFonts w:ascii="Times New Roman" w:hAnsi="Times New Roman" w:cs="Times New Roman"/>
          <w:u w:val="single"/>
        </w:rPr>
      </w:pPr>
    </w:p>
    <w:p w14:paraId="740E3681" w14:textId="77777777" w:rsidR="0098103F" w:rsidRDefault="0098103F" w:rsidP="0098103F">
      <w:pPr>
        <w:rPr>
          <w:rFonts w:ascii="Times New Roman" w:hAnsi="Times New Roman" w:cs="Times New Roman"/>
        </w:rPr>
      </w:pPr>
    </w:p>
    <w:p w14:paraId="2AD02662" w14:textId="6E2BD895" w:rsidR="00F84725" w:rsidRPr="0098103F" w:rsidRDefault="0098103F" w:rsidP="0098103F">
      <w:pPr>
        <w:rPr>
          <w:rFonts w:ascii="Times New Roman" w:hAnsi="Times New Roman" w:cs="Times New Roman"/>
          <w:color w:val="000000" w:themeColor="text1"/>
        </w:rPr>
      </w:pPr>
      <w:r w:rsidRPr="00F9614F">
        <w:rPr>
          <w:rFonts w:ascii="Times New Roman" w:hAnsi="Times New Roman" w:cs="Times New Roman"/>
          <w:color w:val="000000" w:themeColor="text1"/>
        </w:rPr>
        <w:t xml:space="preserve">The Mission Amplification Team of the diocesan staff can walk with you in the above considerations and strategies, ensuring creativity and adaption, with an eye to welcoming visitors and the surrounding community. </w:t>
      </w:r>
    </w:p>
    <w:p w14:paraId="2E0A3A8F" w14:textId="77777777" w:rsidR="00F84725" w:rsidRDefault="00F84725" w:rsidP="00AC6934">
      <w:pPr>
        <w:pStyle w:val="Heading2"/>
      </w:pPr>
    </w:p>
    <w:p w14:paraId="06220AA3" w14:textId="77777777" w:rsidR="00F84725" w:rsidRDefault="00F84725" w:rsidP="00AC6934">
      <w:pPr>
        <w:pStyle w:val="Heading2"/>
      </w:pPr>
    </w:p>
    <w:p w14:paraId="67E47CE3" w14:textId="59755A9C" w:rsidR="004F5266" w:rsidRDefault="00AC6934" w:rsidP="00AC6934">
      <w:pPr>
        <w:pStyle w:val="Heading2"/>
      </w:pPr>
      <w:r>
        <w:t>Phase II Office Guidelines</w:t>
      </w:r>
    </w:p>
    <w:p w14:paraId="27B6511E" w14:textId="7F9B4DFB" w:rsidR="00AC6934" w:rsidRDefault="00AC6934" w:rsidP="004A30CA">
      <w:pPr>
        <w:rPr>
          <w:rFonts w:ascii="Times New Roman" w:hAnsi="Times New Roman" w:cs="Times New Roman"/>
        </w:rPr>
      </w:pPr>
    </w:p>
    <w:p w14:paraId="2B12A613" w14:textId="77777777" w:rsidR="00F84725" w:rsidRDefault="00F84725" w:rsidP="00F84725">
      <w:pPr>
        <w:pStyle w:val="ListParagraph"/>
        <w:numPr>
          <w:ilvl w:val="0"/>
          <w:numId w:val="11"/>
        </w:numPr>
        <w:rPr>
          <w:rFonts w:ascii="Times New Roman" w:hAnsi="Times New Roman" w:cs="Times New Roman"/>
        </w:rPr>
      </w:pPr>
      <w:r w:rsidRPr="00FF7CC4">
        <w:rPr>
          <w:rFonts w:ascii="Times New Roman" w:hAnsi="Times New Roman" w:cs="Times New Roman"/>
        </w:rPr>
        <w:t xml:space="preserve">Be attentive </w:t>
      </w:r>
      <w:r>
        <w:rPr>
          <w:rFonts w:ascii="Times New Roman" w:hAnsi="Times New Roman" w:cs="Times New Roman"/>
        </w:rPr>
        <w:t xml:space="preserve">and follow </w:t>
      </w:r>
      <w:r w:rsidRPr="00FF7CC4">
        <w:rPr>
          <w:rFonts w:ascii="Times New Roman" w:hAnsi="Times New Roman" w:cs="Times New Roman"/>
        </w:rPr>
        <w:t xml:space="preserve">the gathering guidelines for your region. </w:t>
      </w:r>
    </w:p>
    <w:p w14:paraId="0579F761" w14:textId="1C450F1F" w:rsidR="00F84725" w:rsidRPr="00FF7CC4" w:rsidRDefault="00F84725" w:rsidP="00F84725">
      <w:pPr>
        <w:pStyle w:val="ListParagraph"/>
        <w:numPr>
          <w:ilvl w:val="0"/>
          <w:numId w:val="11"/>
        </w:numPr>
        <w:rPr>
          <w:rFonts w:ascii="Times New Roman" w:hAnsi="Times New Roman" w:cs="Times New Roman"/>
        </w:rPr>
      </w:pPr>
      <w:r>
        <w:rPr>
          <w:rFonts w:ascii="Times New Roman" w:hAnsi="Times New Roman" w:cs="Times New Roman"/>
        </w:rPr>
        <w:t>Receive permission from the regional bishop to open office.</w:t>
      </w:r>
    </w:p>
    <w:p w14:paraId="4C1704A8" w14:textId="51E26160" w:rsidR="00BF2E72" w:rsidRPr="000604B7" w:rsidRDefault="004C3C24" w:rsidP="000604B7">
      <w:pPr>
        <w:pStyle w:val="ListParagraph"/>
        <w:numPr>
          <w:ilvl w:val="0"/>
          <w:numId w:val="11"/>
        </w:numPr>
        <w:rPr>
          <w:rFonts w:ascii="Times New Roman" w:hAnsi="Times New Roman" w:cs="Times New Roman"/>
        </w:rPr>
      </w:pPr>
      <w:r w:rsidRPr="000604B7">
        <w:rPr>
          <w:rFonts w:ascii="Times New Roman" w:hAnsi="Times New Roman" w:cs="Times New Roman"/>
        </w:rPr>
        <w:t>Clergy and staff should either have a molecular test done to see if they have the virus, or antibody test to see if they had the virus and now have immunity. We recommend the second.</w:t>
      </w:r>
    </w:p>
    <w:p w14:paraId="691EF190" w14:textId="69E5A495" w:rsidR="00BF2E72" w:rsidRPr="000604B7" w:rsidRDefault="00BF2E72" w:rsidP="000604B7">
      <w:pPr>
        <w:pStyle w:val="ListParagraph"/>
        <w:numPr>
          <w:ilvl w:val="0"/>
          <w:numId w:val="11"/>
        </w:numPr>
        <w:rPr>
          <w:rFonts w:ascii="Times New Roman" w:hAnsi="Times New Roman" w:cs="Times New Roman"/>
        </w:rPr>
      </w:pPr>
      <w:r w:rsidRPr="000604B7">
        <w:rPr>
          <w:rFonts w:ascii="Times New Roman" w:hAnsi="Times New Roman" w:cs="Times New Roman"/>
        </w:rPr>
        <w:t>People will be required to wear fabric nonmedical face masks while in the community to reduce their risk of asymptomatic spread.</w:t>
      </w:r>
    </w:p>
    <w:p w14:paraId="29E7DDEB" w14:textId="319D6F2C" w:rsidR="00BF2E72" w:rsidRPr="000604B7" w:rsidRDefault="00BF2E72" w:rsidP="000604B7">
      <w:pPr>
        <w:pStyle w:val="ListParagraph"/>
        <w:numPr>
          <w:ilvl w:val="0"/>
          <w:numId w:val="11"/>
        </w:numPr>
        <w:rPr>
          <w:rFonts w:ascii="Times New Roman" w:hAnsi="Times New Roman" w:cs="Times New Roman"/>
        </w:rPr>
      </w:pPr>
      <w:r w:rsidRPr="000604B7">
        <w:rPr>
          <w:rFonts w:ascii="Times New Roman" w:hAnsi="Times New Roman" w:cs="Times New Roman"/>
        </w:rPr>
        <w:t>Surfaces are cleaned that are frequently touched, things such as shared desks, countertops, kitchen areas, electronics, and doorknobs.</w:t>
      </w:r>
    </w:p>
    <w:p w14:paraId="7FBECB22" w14:textId="03B6F836" w:rsidR="000604B7" w:rsidRDefault="000604B7" w:rsidP="000604B7">
      <w:pPr>
        <w:pStyle w:val="ListParagraph"/>
        <w:numPr>
          <w:ilvl w:val="0"/>
          <w:numId w:val="11"/>
        </w:numPr>
        <w:rPr>
          <w:rFonts w:ascii="Times New Roman" w:hAnsi="Times New Roman" w:cs="Times New Roman"/>
        </w:rPr>
      </w:pPr>
      <w:r w:rsidRPr="000604B7">
        <w:rPr>
          <w:rFonts w:ascii="Times New Roman" w:hAnsi="Times New Roman" w:cs="Times New Roman"/>
        </w:rPr>
        <w:t>We advise vulnerable populations of individuals “older than age 60 and those with compromised immune systems or compromised lung and heart function, should continue to engage in physical distancing including “stay at home – work safe” protocols</w:t>
      </w:r>
    </w:p>
    <w:p w14:paraId="1D5CD35C" w14:textId="6B30BE4E" w:rsidR="00FF7CC4" w:rsidRPr="00FF7CC4" w:rsidRDefault="00FF7CC4" w:rsidP="00FF7CC4">
      <w:pPr>
        <w:pStyle w:val="ListParagraph"/>
        <w:numPr>
          <w:ilvl w:val="0"/>
          <w:numId w:val="11"/>
        </w:numPr>
        <w:rPr>
          <w:rFonts w:ascii="Times New Roman" w:hAnsi="Times New Roman" w:cs="Times New Roman"/>
        </w:rPr>
      </w:pPr>
      <w:r w:rsidRPr="00FF7CC4">
        <w:rPr>
          <w:rFonts w:ascii="Times New Roman" w:hAnsi="Times New Roman" w:cs="Times New Roman"/>
        </w:rPr>
        <w:t>Create an emergency plan for possible outbreak. You will need to close if someone contracts COVID-19. And, participants with proximity to the individual who is sick will have to be quarantined. Surfaces will have to be cleaned by outside contractor.</w:t>
      </w:r>
    </w:p>
    <w:p w14:paraId="1902F29D" w14:textId="77777777" w:rsidR="004C3C24" w:rsidRDefault="004C3C24" w:rsidP="004A30CA">
      <w:pPr>
        <w:rPr>
          <w:rFonts w:ascii="Times New Roman" w:hAnsi="Times New Roman" w:cs="Times New Roman"/>
        </w:rPr>
      </w:pPr>
    </w:p>
    <w:p w14:paraId="382E4FB7" w14:textId="7E170495" w:rsidR="00AC6934" w:rsidRDefault="00AC6934" w:rsidP="00AC6934">
      <w:pPr>
        <w:pStyle w:val="Heading2"/>
      </w:pPr>
      <w:bookmarkStart w:id="16" w:name="_Phase_II_Worship"/>
      <w:bookmarkEnd w:id="16"/>
      <w:r>
        <w:t>Phase II Worship Guidelines</w:t>
      </w:r>
      <w:r w:rsidR="009338AD">
        <w:t xml:space="preserve"> at Church</w:t>
      </w:r>
    </w:p>
    <w:p w14:paraId="4CBEB82E" w14:textId="77777777" w:rsidR="00AC6934" w:rsidRPr="004C3C24" w:rsidRDefault="00AC6934" w:rsidP="00AC6934">
      <w:pPr>
        <w:rPr>
          <w:rFonts w:ascii="Times New Roman" w:hAnsi="Times New Roman" w:cs="Times New Roman"/>
        </w:rPr>
      </w:pPr>
      <w:r w:rsidRPr="004C3C24">
        <w:rPr>
          <w:rFonts w:ascii="Times New Roman" w:hAnsi="Times New Roman" w:cs="Times New Roman"/>
        </w:rPr>
        <w:t>All offices and church gatherings or service work reopened during this time will have to follow these measures:</w:t>
      </w:r>
    </w:p>
    <w:p w14:paraId="4BAC9726" w14:textId="77777777" w:rsidR="00AC6934" w:rsidRPr="004C3C24" w:rsidRDefault="00AC6934" w:rsidP="00AC6934">
      <w:pPr>
        <w:rPr>
          <w:rFonts w:ascii="Times New Roman" w:hAnsi="Times New Roman" w:cs="Times New Roman"/>
        </w:rPr>
      </w:pPr>
    </w:p>
    <w:p w14:paraId="76439006" w14:textId="77777777" w:rsidR="00F84725" w:rsidRDefault="00F84725" w:rsidP="00F84725">
      <w:pPr>
        <w:pStyle w:val="ListParagraph"/>
        <w:numPr>
          <w:ilvl w:val="0"/>
          <w:numId w:val="3"/>
        </w:numPr>
        <w:rPr>
          <w:rFonts w:ascii="Times New Roman" w:hAnsi="Times New Roman" w:cs="Times New Roman"/>
        </w:rPr>
      </w:pPr>
      <w:r w:rsidRPr="00FF7CC4">
        <w:rPr>
          <w:rFonts w:ascii="Times New Roman" w:hAnsi="Times New Roman" w:cs="Times New Roman"/>
        </w:rPr>
        <w:t xml:space="preserve">Be attentive </w:t>
      </w:r>
      <w:r>
        <w:rPr>
          <w:rFonts w:ascii="Times New Roman" w:hAnsi="Times New Roman" w:cs="Times New Roman"/>
        </w:rPr>
        <w:t xml:space="preserve">and follow </w:t>
      </w:r>
      <w:r w:rsidRPr="00FF7CC4">
        <w:rPr>
          <w:rFonts w:ascii="Times New Roman" w:hAnsi="Times New Roman" w:cs="Times New Roman"/>
        </w:rPr>
        <w:t xml:space="preserve">the gathering guidelines for your region. </w:t>
      </w:r>
    </w:p>
    <w:p w14:paraId="18F9327D" w14:textId="77777777" w:rsidR="00F84725" w:rsidRPr="00FF7CC4" w:rsidRDefault="00F84725" w:rsidP="00F84725">
      <w:pPr>
        <w:pStyle w:val="ListParagraph"/>
        <w:numPr>
          <w:ilvl w:val="0"/>
          <w:numId w:val="3"/>
        </w:numPr>
        <w:rPr>
          <w:rFonts w:ascii="Times New Roman" w:hAnsi="Times New Roman" w:cs="Times New Roman"/>
        </w:rPr>
      </w:pPr>
      <w:r>
        <w:rPr>
          <w:rFonts w:ascii="Times New Roman" w:hAnsi="Times New Roman" w:cs="Times New Roman"/>
        </w:rPr>
        <w:t>Receive permission from the regional bishop.</w:t>
      </w:r>
    </w:p>
    <w:p w14:paraId="78D1976C" w14:textId="77777777" w:rsidR="004C3C24" w:rsidRPr="004A30CA" w:rsidRDefault="004C3C24" w:rsidP="004C3C24">
      <w:pPr>
        <w:numPr>
          <w:ilvl w:val="0"/>
          <w:numId w:val="3"/>
        </w:numPr>
        <w:rPr>
          <w:rFonts w:ascii="Times New Roman" w:hAnsi="Times New Roman" w:cs="Times New Roman"/>
        </w:rPr>
      </w:pPr>
      <w:r w:rsidRPr="004A30CA">
        <w:rPr>
          <w:rFonts w:ascii="Times New Roman" w:hAnsi="Times New Roman" w:cs="Times New Roman"/>
        </w:rPr>
        <w:lastRenderedPageBreak/>
        <w:t>Encourage staff or community members to </w:t>
      </w:r>
      <w:hyperlink r:id="rId9" w:history="1">
        <w:r w:rsidRPr="004A30CA">
          <w:rPr>
            <w:rStyle w:val="Hyperlink"/>
            <w:rFonts w:ascii="Times New Roman" w:hAnsi="Times New Roman" w:cs="Times New Roman"/>
          </w:rPr>
          <w:t>protect their personal health</w:t>
        </w:r>
      </w:hyperlink>
      <w:r w:rsidRPr="004A30CA">
        <w:rPr>
          <w:rFonts w:ascii="Times New Roman" w:hAnsi="Times New Roman" w:cs="Times New Roman"/>
        </w:rPr>
        <w:t>.</w:t>
      </w:r>
    </w:p>
    <w:p w14:paraId="1BAB0246" w14:textId="77777777" w:rsidR="004C3C24" w:rsidRDefault="004C3C24" w:rsidP="004C3C24">
      <w:pPr>
        <w:numPr>
          <w:ilvl w:val="0"/>
          <w:numId w:val="3"/>
        </w:numPr>
        <w:rPr>
          <w:rFonts w:ascii="Times New Roman" w:hAnsi="Times New Roman" w:cs="Times New Roman"/>
        </w:rPr>
      </w:pPr>
      <w:r w:rsidRPr="004A30CA">
        <w:rPr>
          <w:rFonts w:ascii="Times New Roman" w:hAnsi="Times New Roman" w:cs="Times New Roman"/>
        </w:rPr>
        <w:t>Post the signs and </w:t>
      </w:r>
      <w:hyperlink r:id="rId10" w:history="1">
        <w:r w:rsidRPr="004A30CA">
          <w:rPr>
            <w:rStyle w:val="Hyperlink"/>
            <w:rFonts w:ascii="Times New Roman" w:hAnsi="Times New Roman" w:cs="Times New Roman"/>
          </w:rPr>
          <w:t>symptoms of COVID-19</w:t>
        </w:r>
      </w:hyperlink>
      <w:r w:rsidRPr="004A30CA">
        <w:rPr>
          <w:rFonts w:ascii="Times New Roman" w:hAnsi="Times New Roman" w:cs="Times New Roman"/>
        </w:rPr>
        <w:t>:</w:t>
      </w:r>
      <w:r>
        <w:rPr>
          <w:rFonts w:ascii="Times New Roman" w:hAnsi="Times New Roman" w:cs="Times New Roman"/>
        </w:rPr>
        <w:t xml:space="preserve"> </w:t>
      </w:r>
      <w:r w:rsidRPr="004A30CA">
        <w:rPr>
          <w:rFonts w:ascii="Times New Roman" w:hAnsi="Times New Roman" w:cs="Times New Roman"/>
        </w:rPr>
        <w:t>fever, cough, shortness of breath.</w:t>
      </w:r>
    </w:p>
    <w:p w14:paraId="0A82EA9C" w14:textId="77777777" w:rsidR="004C3C24" w:rsidRDefault="004C3C24" w:rsidP="004C3C24">
      <w:pPr>
        <w:numPr>
          <w:ilvl w:val="0"/>
          <w:numId w:val="3"/>
        </w:numPr>
        <w:rPr>
          <w:rFonts w:ascii="Times New Roman" w:hAnsi="Times New Roman" w:cs="Times New Roman"/>
        </w:rPr>
      </w:pPr>
      <w:r>
        <w:rPr>
          <w:rFonts w:ascii="Times New Roman" w:hAnsi="Times New Roman" w:cs="Times New Roman"/>
        </w:rPr>
        <w:t>Churches may use thermometers to test participants for fever before entrance.</w:t>
      </w:r>
    </w:p>
    <w:p w14:paraId="0D7289EF" w14:textId="77777777" w:rsidR="0098103F" w:rsidRDefault="0098103F" w:rsidP="0098103F">
      <w:pPr>
        <w:numPr>
          <w:ilvl w:val="0"/>
          <w:numId w:val="3"/>
        </w:numPr>
        <w:rPr>
          <w:rFonts w:ascii="Times New Roman" w:hAnsi="Times New Roman" w:cs="Times New Roman"/>
        </w:rPr>
      </w:pPr>
      <w:r>
        <w:rPr>
          <w:rFonts w:ascii="Times New Roman" w:hAnsi="Times New Roman" w:cs="Times New Roman"/>
        </w:rPr>
        <w:t>Clergy and church employees are tested for COVID-19, with negative results, if such testing is required by local civic leaders.</w:t>
      </w:r>
    </w:p>
    <w:p w14:paraId="500A9D77" w14:textId="77777777" w:rsidR="004C3C24" w:rsidRPr="004A30CA" w:rsidRDefault="004C3C24" w:rsidP="004C3C24">
      <w:pPr>
        <w:numPr>
          <w:ilvl w:val="0"/>
          <w:numId w:val="3"/>
        </w:numPr>
        <w:rPr>
          <w:rFonts w:ascii="Times New Roman" w:hAnsi="Times New Roman" w:cs="Times New Roman"/>
        </w:rPr>
      </w:pPr>
      <w:r>
        <w:rPr>
          <w:rFonts w:ascii="Times New Roman" w:hAnsi="Times New Roman" w:cs="Times New Roman"/>
        </w:rPr>
        <w:t xml:space="preserve">People will be required </w:t>
      </w:r>
      <w:r w:rsidRPr="004A30CA">
        <w:rPr>
          <w:rFonts w:ascii="Times New Roman" w:hAnsi="Times New Roman" w:cs="Times New Roman"/>
        </w:rPr>
        <w:t>to wear fabric nonmedical face masks while in the community to reduce their risk of asymptomatic spread.</w:t>
      </w:r>
    </w:p>
    <w:p w14:paraId="4247D152" w14:textId="77777777" w:rsidR="004C3C24" w:rsidRPr="004A30CA" w:rsidRDefault="004C3C24" w:rsidP="004C3C24">
      <w:pPr>
        <w:numPr>
          <w:ilvl w:val="0"/>
          <w:numId w:val="3"/>
        </w:numPr>
        <w:rPr>
          <w:rFonts w:ascii="Times New Roman" w:hAnsi="Times New Roman" w:cs="Times New Roman"/>
        </w:rPr>
      </w:pPr>
      <w:r>
        <w:rPr>
          <w:rFonts w:ascii="Times New Roman" w:hAnsi="Times New Roman" w:cs="Times New Roman"/>
        </w:rPr>
        <w:t>S</w:t>
      </w:r>
      <w:r w:rsidRPr="004A30CA">
        <w:rPr>
          <w:rFonts w:ascii="Times New Roman" w:hAnsi="Times New Roman" w:cs="Times New Roman"/>
        </w:rPr>
        <w:t>urfaces</w:t>
      </w:r>
      <w:r>
        <w:rPr>
          <w:rFonts w:ascii="Times New Roman" w:hAnsi="Times New Roman" w:cs="Times New Roman"/>
        </w:rPr>
        <w:t xml:space="preserve"> are cleaned</w:t>
      </w:r>
      <w:r w:rsidRPr="004A30CA">
        <w:rPr>
          <w:rFonts w:ascii="Times New Roman" w:hAnsi="Times New Roman" w:cs="Times New Roman"/>
        </w:rPr>
        <w:t xml:space="preserve"> that are frequently touched</w:t>
      </w:r>
      <w:r>
        <w:rPr>
          <w:rFonts w:ascii="Times New Roman" w:hAnsi="Times New Roman" w:cs="Times New Roman"/>
        </w:rPr>
        <w:t xml:space="preserve">, </w:t>
      </w:r>
      <w:r w:rsidRPr="004A30CA">
        <w:rPr>
          <w:rFonts w:ascii="Times New Roman" w:hAnsi="Times New Roman" w:cs="Times New Roman"/>
        </w:rPr>
        <w:t>things such as shared desks, countertops, kitchen areas, electronics, and doorknobs.</w:t>
      </w:r>
    </w:p>
    <w:p w14:paraId="583610A0" w14:textId="77777777" w:rsidR="004C3C24" w:rsidRDefault="004C3C24" w:rsidP="004C3C24">
      <w:pPr>
        <w:numPr>
          <w:ilvl w:val="0"/>
          <w:numId w:val="3"/>
        </w:numPr>
        <w:rPr>
          <w:rFonts w:ascii="Times New Roman" w:hAnsi="Times New Roman" w:cs="Times New Roman"/>
        </w:rPr>
      </w:pPr>
      <w:r w:rsidRPr="004A30CA">
        <w:rPr>
          <w:rFonts w:ascii="Times New Roman" w:hAnsi="Times New Roman" w:cs="Times New Roman"/>
        </w:rPr>
        <w:t>Limit events and meetings that require close contact.</w:t>
      </w:r>
      <w:r>
        <w:rPr>
          <w:rFonts w:ascii="Times New Roman" w:hAnsi="Times New Roman" w:cs="Times New Roman"/>
        </w:rPr>
        <w:t xml:space="preserve"> In worship this means:</w:t>
      </w:r>
    </w:p>
    <w:p w14:paraId="2D28C229" w14:textId="65D5FF13" w:rsidR="004C3C24" w:rsidRDefault="004C3C24" w:rsidP="004C3C24">
      <w:pPr>
        <w:numPr>
          <w:ilvl w:val="1"/>
          <w:numId w:val="4"/>
        </w:numPr>
        <w:rPr>
          <w:rFonts w:ascii="Times New Roman" w:hAnsi="Times New Roman" w:cs="Times New Roman"/>
        </w:rPr>
      </w:pPr>
      <w:r>
        <w:rPr>
          <w:rFonts w:ascii="Times New Roman" w:hAnsi="Times New Roman" w:cs="Times New Roman"/>
        </w:rPr>
        <w:t xml:space="preserve">No sharing of the common cup. </w:t>
      </w:r>
      <w:r w:rsidR="0098103F">
        <w:rPr>
          <w:rFonts w:ascii="Times New Roman" w:hAnsi="Times New Roman" w:cs="Times New Roman"/>
        </w:rPr>
        <w:t>The celebrant may drink only. No intinction.</w:t>
      </w:r>
    </w:p>
    <w:p w14:paraId="0FAD784A" w14:textId="77777777" w:rsidR="004C3C24" w:rsidRPr="004A30CA" w:rsidRDefault="004C3C24" w:rsidP="004C3C24">
      <w:pPr>
        <w:numPr>
          <w:ilvl w:val="1"/>
          <w:numId w:val="4"/>
        </w:numPr>
        <w:rPr>
          <w:rFonts w:ascii="Times New Roman" w:hAnsi="Times New Roman" w:cs="Times New Roman"/>
        </w:rPr>
      </w:pPr>
      <w:r>
        <w:rPr>
          <w:rFonts w:ascii="Times New Roman" w:hAnsi="Times New Roman" w:cs="Times New Roman"/>
        </w:rPr>
        <w:t>No passing of the Peace.</w:t>
      </w:r>
    </w:p>
    <w:p w14:paraId="0CEC56C0" w14:textId="77777777" w:rsidR="004C3C24" w:rsidRPr="004A30CA" w:rsidRDefault="004C3C24" w:rsidP="004C3C24">
      <w:pPr>
        <w:numPr>
          <w:ilvl w:val="0"/>
          <w:numId w:val="3"/>
        </w:numPr>
        <w:rPr>
          <w:rFonts w:ascii="Times New Roman" w:hAnsi="Times New Roman" w:cs="Times New Roman"/>
        </w:rPr>
      </w:pPr>
      <w:r w:rsidRPr="004A30CA">
        <w:rPr>
          <w:rFonts w:ascii="Times New Roman" w:hAnsi="Times New Roman" w:cs="Times New Roman"/>
        </w:rPr>
        <w:t>Stay up to date on developments in your community.</w:t>
      </w:r>
    </w:p>
    <w:p w14:paraId="776EF029" w14:textId="77777777" w:rsidR="00FF7CC4" w:rsidRPr="00FF7CC4" w:rsidRDefault="00FF7CC4" w:rsidP="00FF7CC4">
      <w:pPr>
        <w:pStyle w:val="ListParagraph"/>
        <w:numPr>
          <w:ilvl w:val="0"/>
          <w:numId w:val="3"/>
        </w:numPr>
        <w:rPr>
          <w:rFonts w:ascii="Times New Roman" w:hAnsi="Times New Roman" w:cs="Times New Roman"/>
        </w:rPr>
      </w:pPr>
      <w:r w:rsidRPr="00FF7CC4">
        <w:rPr>
          <w:rFonts w:ascii="Times New Roman" w:hAnsi="Times New Roman" w:cs="Times New Roman"/>
        </w:rPr>
        <w:t>Create an emergency plan for possible outbreak. You will need to close if someone contracts COVID-19. And, participants with proximity to the individual who is sick will have to be quarantined. Surfaces will have to be cleaned by outside contractor.</w:t>
      </w:r>
    </w:p>
    <w:p w14:paraId="6A0D960E" w14:textId="77777777" w:rsidR="004C3C24" w:rsidRDefault="004C3C24" w:rsidP="004C3C24">
      <w:pPr>
        <w:numPr>
          <w:ilvl w:val="0"/>
          <w:numId w:val="3"/>
        </w:numPr>
        <w:rPr>
          <w:rFonts w:ascii="Times New Roman" w:hAnsi="Times New Roman" w:cs="Times New Roman"/>
        </w:rPr>
      </w:pPr>
      <w:r w:rsidRPr="004A30CA">
        <w:rPr>
          <w:rFonts w:ascii="Times New Roman" w:hAnsi="Times New Roman" w:cs="Times New Roman"/>
        </w:rPr>
        <w:t>Assess if community members are at higher risk and plan accordingly.</w:t>
      </w:r>
      <w:r>
        <w:rPr>
          <w:rStyle w:val="EndnoteReference"/>
          <w:rFonts w:ascii="Times New Roman" w:hAnsi="Times New Roman" w:cs="Times New Roman"/>
        </w:rPr>
        <w:endnoteReference w:id="13"/>
      </w:r>
    </w:p>
    <w:p w14:paraId="264277F8" w14:textId="77777777" w:rsidR="004C3C24" w:rsidRDefault="004C3C24" w:rsidP="004C3C24">
      <w:pPr>
        <w:numPr>
          <w:ilvl w:val="0"/>
          <w:numId w:val="3"/>
        </w:numPr>
        <w:rPr>
          <w:rFonts w:ascii="Times New Roman" w:hAnsi="Times New Roman" w:cs="Times New Roman"/>
        </w:rPr>
      </w:pPr>
      <w:r>
        <w:rPr>
          <w:rFonts w:ascii="Times New Roman" w:hAnsi="Times New Roman" w:cs="Times New Roman"/>
        </w:rPr>
        <w:t>We would advise vulnerable populations of individuals “</w:t>
      </w:r>
      <w:r w:rsidRPr="004A30CA">
        <w:rPr>
          <w:rFonts w:ascii="Times New Roman" w:hAnsi="Times New Roman" w:cs="Times New Roman"/>
        </w:rPr>
        <w:t>older than age 60 and those with compromised immune systems or compromised lung and heart function, should continue to engage in physical distancing as much as possible until a vaccine is available, an effective treatment is available, or there is no longer community transmission.</w:t>
      </w:r>
      <w:r>
        <w:rPr>
          <w:rFonts w:ascii="Times New Roman" w:hAnsi="Times New Roman" w:cs="Times New Roman"/>
        </w:rPr>
        <w:t>”</w:t>
      </w:r>
      <w:r>
        <w:rPr>
          <w:rStyle w:val="EndnoteReference"/>
          <w:rFonts w:ascii="Times New Roman" w:hAnsi="Times New Roman" w:cs="Times New Roman"/>
        </w:rPr>
        <w:endnoteReference w:id="14"/>
      </w:r>
    </w:p>
    <w:p w14:paraId="5F01399C" w14:textId="77777777" w:rsidR="004C3C24" w:rsidRPr="004A30CA" w:rsidRDefault="004C3C24" w:rsidP="004C3C24">
      <w:pPr>
        <w:pStyle w:val="ListParagraph"/>
        <w:numPr>
          <w:ilvl w:val="0"/>
          <w:numId w:val="3"/>
        </w:numPr>
        <w:rPr>
          <w:rFonts w:ascii="Times New Roman" w:hAnsi="Times New Roman" w:cs="Times New Roman"/>
        </w:rPr>
      </w:pPr>
      <w:r w:rsidRPr="004A30CA">
        <w:rPr>
          <w:rFonts w:ascii="Times New Roman" w:hAnsi="Times New Roman" w:cs="Times New Roman"/>
        </w:rPr>
        <w:t>Those who are sick will be asked to stay home and seek testing for COVID-19. Testing should become more widespread and routine.</w:t>
      </w:r>
      <w:r>
        <w:rPr>
          <w:rFonts w:ascii="Times New Roman" w:hAnsi="Times New Roman" w:cs="Times New Roman"/>
        </w:rPr>
        <w:t xml:space="preserve"> We will want to pray for them and follow up ensuring safe distancing and 14-day protocols prior to reentering offices and gatherings.</w:t>
      </w:r>
      <w:r>
        <w:rPr>
          <w:rStyle w:val="EndnoteReference"/>
          <w:rFonts w:ascii="Times New Roman" w:hAnsi="Times New Roman" w:cs="Times New Roman"/>
        </w:rPr>
        <w:endnoteReference w:id="15"/>
      </w:r>
    </w:p>
    <w:p w14:paraId="29CFC946" w14:textId="5630D63C" w:rsidR="00AC6934" w:rsidRPr="004C3C24" w:rsidRDefault="00AC6934" w:rsidP="004C3C24">
      <w:pPr>
        <w:pStyle w:val="ListParagraph"/>
        <w:rPr>
          <w:rFonts w:ascii="Times New Roman" w:hAnsi="Times New Roman" w:cs="Times New Roman"/>
        </w:rPr>
      </w:pPr>
    </w:p>
    <w:p w14:paraId="23694C50" w14:textId="77777777" w:rsidR="00AC6934" w:rsidRPr="00E47387" w:rsidRDefault="00AC6934" w:rsidP="00AC6934">
      <w:pPr>
        <w:rPr>
          <w:rFonts w:ascii="Times New Roman" w:hAnsi="Times New Roman" w:cs="Times New Roman"/>
          <w:highlight w:val="yellow"/>
        </w:rPr>
      </w:pPr>
    </w:p>
    <w:p w14:paraId="19A1504A" w14:textId="68E0A6E9" w:rsidR="00AC6934" w:rsidRPr="004C3C24" w:rsidRDefault="00AC6934" w:rsidP="00AC6934">
      <w:pPr>
        <w:rPr>
          <w:rFonts w:ascii="Times New Roman" w:hAnsi="Times New Roman" w:cs="Times New Roman"/>
          <w:u w:val="single"/>
        </w:rPr>
      </w:pPr>
      <w:r w:rsidRPr="004C3C24">
        <w:rPr>
          <w:rFonts w:ascii="Times New Roman" w:hAnsi="Times New Roman" w:cs="Times New Roman"/>
          <w:u w:val="single"/>
        </w:rPr>
        <w:t>Each congregation will need to receive permission from the regional bishop to reopen the office and to regather for bible study or worship. Permission during phase</w:t>
      </w:r>
      <w:r w:rsidR="000604B7">
        <w:rPr>
          <w:rFonts w:ascii="Times New Roman" w:hAnsi="Times New Roman" w:cs="Times New Roman"/>
          <w:u w:val="single"/>
        </w:rPr>
        <w:t xml:space="preserve"> III</w:t>
      </w:r>
      <w:r w:rsidRPr="004C3C24">
        <w:rPr>
          <w:rFonts w:ascii="Times New Roman" w:hAnsi="Times New Roman" w:cs="Times New Roman"/>
          <w:u w:val="single"/>
        </w:rPr>
        <w:t xml:space="preserve"> will also need to be sought to restart service ministries.</w:t>
      </w:r>
    </w:p>
    <w:p w14:paraId="5C91D556" w14:textId="77777777" w:rsidR="00AC6934" w:rsidRPr="004C3C24" w:rsidRDefault="00AC6934" w:rsidP="00AC6934">
      <w:pPr>
        <w:rPr>
          <w:rFonts w:ascii="Times New Roman" w:hAnsi="Times New Roman" w:cs="Times New Roman"/>
          <w:u w:val="single"/>
        </w:rPr>
      </w:pPr>
    </w:p>
    <w:p w14:paraId="3CB55D6A" w14:textId="77777777" w:rsidR="00AC6934" w:rsidRPr="004C3C24" w:rsidRDefault="00AC6934" w:rsidP="00AC6934">
      <w:pPr>
        <w:rPr>
          <w:rFonts w:ascii="Times New Roman" w:hAnsi="Times New Roman" w:cs="Times New Roman"/>
          <w:u w:val="single"/>
        </w:rPr>
      </w:pPr>
    </w:p>
    <w:p w14:paraId="14CD831A" w14:textId="77777777" w:rsidR="00AC6934" w:rsidRPr="00E47387" w:rsidRDefault="00AC6934" w:rsidP="00AC6934">
      <w:pPr>
        <w:rPr>
          <w:rFonts w:ascii="Times New Roman" w:hAnsi="Times New Roman" w:cs="Times New Roman"/>
          <w:u w:val="single"/>
        </w:rPr>
      </w:pPr>
      <w:r w:rsidRPr="004C3C24">
        <w:rPr>
          <w:rFonts w:ascii="Times New Roman" w:hAnsi="Times New Roman" w:cs="Times New Roman"/>
          <w:u w:val="single"/>
        </w:rPr>
        <w:t>These guidelines exist as a separate document on the resource page.</w:t>
      </w:r>
    </w:p>
    <w:p w14:paraId="09693FA2" w14:textId="0FA2E6EF" w:rsidR="000604B7" w:rsidRDefault="000604B7" w:rsidP="004A30CA">
      <w:pPr>
        <w:rPr>
          <w:rFonts w:ascii="Times New Roman" w:hAnsi="Times New Roman" w:cs="Times New Roman"/>
        </w:rPr>
      </w:pPr>
    </w:p>
    <w:p w14:paraId="53F0C68D" w14:textId="761C3BDC" w:rsidR="009338AD" w:rsidRDefault="009338AD" w:rsidP="009338AD">
      <w:pPr>
        <w:pStyle w:val="Heading2"/>
      </w:pPr>
      <w:bookmarkStart w:id="17" w:name="_Phase_II_Home"/>
      <w:bookmarkEnd w:id="17"/>
      <w:r>
        <w:t xml:space="preserve">Phase II Home Worship Guidelines </w:t>
      </w:r>
    </w:p>
    <w:p w14:paraId="60CA3A78" w14:textId="2464F051" w:rsidR="00B6299D" w:rsidRDefault="00B6299D" w:rsidP="00B6299D">
      <w:pPr>
        <w:pStyle w:val="ListParagraph"/>
        <w:numPr>
          <w:ilvl w:val="0"/>
          <w:numId w:val="12"/>
        </w:numPr>
        <w:rPr>
          <w:rFonts w:ascii="Times New Roman" w:hAnsi="Times New Roman" w:cs="Times New Roman"/>
        </w:rPr>
      </w:pPr>
      <w:r w:rsidRPr="00FF7CC4">
        <w:rPr>
          <w:rFonts w:ascii="Times New Roman" w:hAnsi="Times New Roman" w:cs="Times New Roman"/>
        </w:rPr>
        <w:t xml:space="preserve">Be attentive </w:t>
      </w:r>
      <w:r w:rsidR="00F84725">
        <w:rPr>
          <w:rFonts w:ascii="Times New Roman" w:hAnsi="Times New Roman" w:cs="Times New Roman"/>
        </w:rPr>
        <w:t xml:space="preserve">and follow </w:t>
      </w:r>
      <w:r w:rsidRPr="00FF7CC4">
        <w:rPr>
          <w:rFonts w:ascii="Times New Roman" w:hAnsi="Times New Roman" w:cs="Times New Roman"/>
        </w:rPr>
        <w:t xml:space="preserve">the gathering guidelines for your region. </w:t>
      </w:r>
    </w:p>
    <w:p w14:paraId="4F640687" w14:textId="5F88A625" w:rsidR="00F84725" w:rsidRPr="00FF7CC4" w:rsidRDefault="00F84725" w:rsidP="00B6299D">
      <w:pPr>
        <w:pStyle w:val="ListParagraph"/>
        <w:numPr>
          <w:ilvl w:val="0"/>
          <w:numId w:val="12"/>
        </w:numPr>
        <w:rPr>
          <w:rFonts w:ascii="Times New Roman" w:hAnsi="Times New Roman" w:cs="Times New Roman"/>
        </w:rPr>
      </w:pPr>
      <w:r>
        <w:rPr>
          <w:rFonts w:ascii="Times New Roman" w:hAnsi="Times New Roman" w:cs="Times New Roman"/>
        </w:rPr>
        <w:t>Receive permission from the regional bishop.</w:t>
      </w:r>
    </w:p>
    <w:p w14:paraId="4932094D" w14:textId="77777777" w:rsidR="00B6299D" w:rsidRPr="00FF7CC4" w:rsidRDefault="00B6299D" w:rsidP="00B6299D">
      <w:pPr>
        <w:pStyle w:val="ListParagraph"/>
        <w:numPr>
          <w:ilvl w:val="0"/>
          <w:numId w:val="12"/>
        </w:numPr>
        <w:rPr>
          <w:rFonts w:ascii="Times New Roman" w:hAnsi="Times New Roman" w:cs="Times New Roman"/>
        </w:rPr>
      </w:pPr>
      <w:r w:rsidRPr="00FF7CC4">
        <w:rPr>
          <w:rFonts w:ascii="Times New Roman" w:hAnsi="Times New Roman" w:cs="Times New Roman"/>
        </w:rPr>
        <w:t xml:space="preserve">Have a plan if guidelines </w:t>
      </w:r>
      <w:r>
        <w:rPr>
          <w:rFonts w:ascii="Times New Roman" w:hAnsi="Times New Roman" w:cs="Times New Roman"/>
        </w:rPr>
        <w:t>allow</w:t>
      </w:r>
      <w:r w:rsidRPr="00FF7CC4">
        <w:rPr>
          <w:rFonts w:ascii="Times New Roman" w:hAnsi="Times New Roman" w:cs="Times New Roman"/>
        </w:rPr>
        <w:t xml:space="preserve"> 10, 50, or 100</w:t>
      </w:r>
      <w:r>
        <w:rPr>
          <w:rFonts w:ascii="Times New Roman" w:hAnsi="Times New Roman" w:cs="Times New Roman"/>
        </w:rPr>
        <w:t xml:space="preserve"> to gather</w:t>
      </w:r>
      <w:r w:rsidRPr="00FF7CC4">
        <w:rPr>
          <w:rFonts w:ascii="Times New Roman" w:hAnsi="Times New Roman" w:cs="Times New Roman"/>
        </w:rPr>
        <w:t>.</w:t>
      </w:r>
      <w:r>
        <w:rPr>
          <w:rFonts w:ascii="Times New Roman" w:hAnsi="Times New Roman" w:cs="Times New Roman"/>
        </w:rPr>
        <w:t xml:space="preserve"> How big is the </w:t>
      </w:r>
      <w:proofErr w:type="gramStart"/>
      <w:r>
        <w:rPr>
          <w:rFonts w:ascii="Times New Roman" w:hAnsi="Times New Roman" w:cs="Times New Roman"/>
        </w:rPr>
        <w:t>program.</w:t>
      </w:r>
      <w:proofErr w:type="gramEnd"/>
    </w:p>
    <w:p w14:paraId="1F9BA48B" w14:textId="77777777" w:rsidR="00B6299D" w:rsidRPr="00FF7CC4" w:rsidRDefault="00B6299D" w:rsidP="00B6299D">
      <w:pPr>
        <w:pStyle w:val="ListParagraph"/>
        <w:numPr>
          <w:ilvl w:val="0"/>
          <w:numId w:val="12"/>
        </w:numPr>
        <w:rPr>
          <w:rFonts w:ascii="Times New Roman" w:hAnsi="Times New Roman" w:cs="Times New Roman"/>
        </w:rPr>
      </w:pPr>
      <w:r w:rsidRPr="00FF7CC4">
        <w:rPr>
          <w:rFonts w:ascii="Times New Roman" w:hAnsi="Times New Roman" w:cs="Times New Roman"/>
        </w:rPr>
        <w:t>Encourage staff and participants to </w:t>
      </w:r>
      <w:hyperlink r:id="rId11" w:history="1">
        <w:r w:rsidRPr="00FF7CC4">
          <w:rPr>
            <w:rStyle w:val="Hyperlink"/>
            <w:rFonts w:ascii="Times New Roman" w:hAnsi="Times New Roman" w:cs="Times New Roman"/>
          </w:rPr>
          <w:t>protect their personal health</w:t>
        </w:r>
      </w:hyperlink>
      <w:r w:rsidRPr="00FF7CC4">
        <w:rPr>
          <w:rFonts w:ascii="Times New Roman" w:hAnsi="Times New Roman" w:cs="Times New Roman"/>
        </w:rPr>
        <w:t>.</w:t>
      </w:r>
    </w:p>
    <w:p w14:paraId="31042C9B" w14:textId="77777777" w:rsidR="00B6299D" w:rsidRPr="00FF7CC4" w:rsidRDefault="00B6299D" w:rsidP="00B6299D">
      <w:pPr>
        <w:pStyle w:val="ListParagraph"/>
        <w:numPr>
          <w:ilvl w:val="0"/>
          <w:numId w:val="12"/>
        </w:numPr>
        <w:rPr>
          <w:rFonts w:ascii="Times New Roman" w:hAnsi="Times New Roman" w:cs="Times New Roman"/>
        </w:rPr>
      </w:pPr>
      <w:r w:rsidRPr="00FF7CC4">
        <w:rPr>
          <w:rFonts w:ascii="Times New Roman" w:hAnsi="Times New Roman" w:cs="Times New Roman"/>
        </w:rPr>
        <w:t>You may use handheld thermometers to test participants for fever before entrance.</w:t>
      </w:r>
    </w:p>
    <w:p w14:paraId="43B18CC7" w14:textId="77777777" w:rsidR="0098103F" w:rsidRDefault="0098103F" w:rsidP="0098103F">
      <w:pPr>
        <w:numPr>
          <w:ilvl w:val="0"/>
          <w:numId w:val="12"/>
        </w:numPr>
        <w:rPr>
          <w:rFonts w:ascii="Times New Roman" w:hAnsi="Times New Roman" w:cs="Times New Roman"/>
        </w:rPr>
      </w:pPr>
      <w:r>
        <w:rPr>
          <w:rFonts w:ascii="Times New Roman" w:hAnsi="Times New Roman" w:cs="Times New Roman"/>
        </w:rPr>
        <w:t>Clergy and church employees are tested for COVID-19, with negative results, if such testing is required by local civic leaders.</w:t>
      </w:r>
    </w:p>
    <w:p w14:paraId="378C2C1B" w14:textId="77777777" w:rsidR="00B6299D" w:rsidRPr="00FF7CC4" w:rsidRDefault="00B6299D" w:rsidP="00B6299D">
      <w:pPr>
        <w:pStyle w:val="ListParagraph"/>
        <w:numPr>
          <w:ilvl w:val="0"/>
          <w:numId w:val="12"/>
        </w:numPr>
        <w:rPr>
          <w:rFonts w:ascii="Times New Roman" w:hAnsi="Times New Roman" w:cs="Times New Roman"/>
        </w:rPr>
      </w:pPr>
      <w:r w:rsidRPr="00FF7CC4">
        <w:rPr>
          <w:rFonts w:ascii="Times New Roman" w:hAnsi="Times New Roman" w:cs="Times New Roman"/>
        </w:rPr>
        <w:t>People will be required to wear fabric nonmedical face masks while in the community to reduce their risk of asymptomatic spread.</w:t>
      </w:r>
    </w:p>
    <w:p w14:paraId="1784DC7B" w14:textId="77777777" w:rsidR="00B6299D" w:rsidRPr="00FF7CC4" w:rsidRDefault="00B6299D" w:rsidP="00B6299D">
      <w:pPr>
        <w:pStyle w:val="ListParagraph"/>
        <w:numPr>
          <w:ilvl w:val="0"/>
          <w:numId w:val="12"/>
        </w:numPr>
        <w:rPr>
          <w:rFonts w:ascii="Times New Roman" w:hAnsi="Times New Roman" w:cs="Times New Roman"/>
        </w:rPr>
      </w:pPr>
      <w:r w:rsidRPr="00FF7CC4">
        <w:rPr>
          <w:rFonts w:ascii="Times New Roman" w:hAnsi="Times New Roman" w:cs="Times New Roman"/>
        </w:rPr>
        <w:t>Surfaces are cleaned that are frequently touched, things such as shared desks, countertops, kitchen areas, electronics, and doorknobs.</w:t>
      </w:r>
    </w:p>
    <w:p w14:paraId="5F0B17E6" w14:textId="72445D9B" w:rsidR="00B6299D" w:rsidRPr="00FF7CC4" w:rsidRDefault="00B6299D" w:rsidP="00B6299D">
      <w:pPr>
        <w:pStyle w:val="ListParagraph"/>
        <w:numPr>
          <w:ilvl w:val="0"/>
          <w:numId w:val="12"/>
        </w:numPr>
        <w:rPr>
          <w:rFonts w:ascii="Times New Roman" w:hAnsi="Times New Roman" w:cs="Times New Roman"/>
        </w:rPr>
      </w:pPr>
      <w:r w:rsidRPr="00FF7CC4">
        <w:rPr>
          <w:rFonts w:ascii="Times New Roman" w:hAnsi="Times New Roman" w:cs="Times New Roman"/>
        </w:rPr>
        <w:lastRenderedPageBreak/>
        <w:t xml:space="preserve">Limit events and meetings that require close contact. </w:t>
      </w:r>
      <w:r>
        <w:rPr>
          <w:rFonts w:ascii="Times New Roman" w:hAnsi="Times New Roman" w:cs="Times New Roman"/>
        </w:rPr>
        <w:t xml:space="preserve">This is problematic for home worship and </w:t>
      </w:r>
      <w:r>
        <w:rPr>
          <w:rFonts w:ascii="Times New Roman" w:hAnsi="Times New Roman" w:cs="Times New Roman"/>
          <w:u w:val="single"/>
        </w:rPr>
        <w:t xml:space="preserve">must </w:t>
      </w:r>
      <w:r>
        <w:rPr>
          <w:rFonts w:ascii="Times New Roman" w:hAnsi="Times New Roman" w:cs="Times New Roman"/>
        </w:rPr>
        <w:t>be considered.</w:t>
      </w:r>
    </w:p>
    <w:p w14:paraId="47A0BBC1" w14:textId="77777777" w:rsidR="00B6299D" w:rsidRPr="00FF7CC4" w:rsidRDefault="00B6299D" w:rsidP="00B6299D">
      <w:pPr>
        <w:pStyle w:val="ListParagraph"/>
        <w:numPr>
          <w:ilvl w:val="0"/>
          <w:numId w:val="12"/>
        </w:numPr>
        <w:rPr>
          <w:rFonts w:ascii="Times New Roman" w:hAnsi="Times New Roman" w:cs="Times New Roman"/>
        </w:rPr>
      </w:pPr>
      <w:r w:rsidRPr="00FF7CC4">
        <w:rPr>
          <w:rFonts w:ascii="Times New Roman" w:hAnsi="Times New Roman" w:cs="Times New Roman"/>
        </w:rPr>
        <w:t>Stay up to date on developments in your community.</w:t>
      </w:r>
    </w:p>
    <w:p w14:paraId="7C4FB5D9" w14:textId="77777777" w:rsidR="00B6299D" w:rsidRPr="00FF7CC4" w:rsidRDefault="00B6299D" w:rsidP="00B6299D">
      <w:pPr>
        <w:pStyle w:val="ListParagraph"/>
        <w:numPr>
          <w:ilvl w:val="0"/>
          <w:numId w:val="12"/>
        </w:numPr>
        <w:rPr>
          <w:rFonts w:ascii="Times New Roman" w:hAnsi="Times New Roman" w:cs="Times New Roman"/>
        </w:rPr>
      </w:pPr>
      <w:r w:rsidRPr="00FF7CC4">
        <w:rPr>
          <w:rFonts w:ascii="Times New Roman" w:hAnsi="Times New Roman" w:cs="Times New Roman"/>
        </w:rPr>
        <w:t>Create an emergency plan for possible outbreak. You will need to close if someone contracts COVID-19. And, participants with proximity to the individual who is sick will have to be quarantined. Surfaces will have to be cleaned by outside contractor.</w:t>
      </w:r>
    </w:p>
    <w:p w14:paraId="190044C3" w14:textId="77777777" w:rsidR="00B6299D" w:rsidRPr="00FF7CC4" w:rsidRDefault="00B6299D" w:rsidP="00B6299D">
      <w:pPr>
        <w:pStyle w:val="ListParagraph"/>
        <w:numPr>
          <w:ilvl w:val="0"/>
          <w:numId w:val="12"/>
        </w:numPr>
        <w:rPr>
          <w:rFonts w:ascii="Times New Roman" w:hAnsi="Times New Roman" w:cs="Times New Roman"/>
        </w:rPr>
      </w:pPr>
      <w:r w:rsidRPr="00FF7CC4">
        <w:rPr>
          <w:rFonts w:ascii="Times New Roman" w:hAnsi="Times New Roman" w:cs="Times New Roman"/>
        </w:rPr>
        <w:t>Assess if community members are at higher risk and plan accordingly.</w:t>
      </w:r>
      <w:r w:rsidRPr="00B6299D">
        <w:rPr>
          <w:rStyle w:val="EndnoteReference"/>
          <w:rFonts w:ascii="Times New Roman" w:hAnsi="Times New Roman" w:cs="Times New Roman"/>
        </w:rPr>
        <w:t xml:space="preserve"> </w:t>
      </w:r>
      <w:r>
        <w:rPr>
          <w:rStyle w:val="EndnoteReference"/>
          <w:rFonts w:ascii="Times New Roman" w:hAnsi="Times New Roman" w:cs="Times New Roman"/>
        </w:rPr>
        <w:endnoteReference w:id="16"/>
      </w:r>
    </w:p>
    <w:p w14:paraId="3A5ABB4A" w14:textId="372087AD" w:rsidR="00B6299D" w:rsidRPr="00FF7CC4" w:rsidRDefault="00B6299D" w:rsidP="00B6299D">
      <w:pPr>
        <w:pStyle w:val="ListParagraph"/>
        <w:numPr>
          <w:ilvl w:val="0"/>
          <w:numId w:val="12"/>
        </w:numPr>
        <w:rPr>
          <w:rFonts w:ascii="Times New Roman" w:hAnsi="Times New Roman" w:cs="Times New Roman"/>
        </w:rPr>
      </w:pPr>
      <w:r>
        <w:rPr>
          <w:rFonts w:ascii="Times New Roman" w:hAnsi="Times New Roman" w:cs="Times New Roman"/>
        </w:rPr>
        <w:t xml:space="preserve">We do not recommend home worship gatherings for vulnerable </w:t>
      </w:r>
      <w:proofErr w:type="spellStart"/>
      <w:r>
        <w:rPr>
          <w:rFonts w:ascii="Times New Roman" w:hAnsi="Times New Roman" w:cs="Times New Roman"/>
        </w:rPr>
        <w:t>populatons</w:t>
      </w:r>
      <w:proofErr w:type="spellEnd"/>
      <w:r>
        <w:rPr>
          <w:rFonts w:ascii="Times New Roman" w:hAnsi="Times New Roman" w:cs="Times New Roman"/>
        </w:rPr>
        <w:t xml:space="preserve">. </w:t>
      </w:r>
      <w:r w:rsidRPr="00FF7CC4">
        <w:rPr>
          <w:rFonts w:ascii="Times New Roman" w:hAnsi="Times New Roman" w:cs="Times New Roman"/>
        </w:rPr>
        <w:t>We would advise vulnerable populations of individuals “older than age 60 and those with compromised immune systems or compromised lung and heart function, should continue to engage in physical distancing as much as possible until a vaccine is available, an effective treatment is available, or there is no longer community transmission.”</w:t>
      </w:r>
      <w:r w:rsidRPr="00B6299D">
        <w:rPr>
          <w:rStyle w:val="EndnoteReference"/>
          <w:rFonts w:ascii="Times New Roman" w:hAnsi="Times New Roman" w:cs="Times New Roman"/>
        </w:rPr>
        <w:t xml:space="preserve"> </w:t>
      </w:r>
      <w:r>
        <w:rPr>
          <w:rStyle w:val="EndnoteReference"/>
          <w:rFonts w:ascii="Times New Roman" w:hAnsi="Times New Roman" w:cs="Times New Roman"/>
        </w:rPr>
        <w:endnoteReference w:id="17"/>
      </w:r>
    </w:p>
    <w:p w14:paraId="45CFE68A" w14:textId="77777777" w:rsidR="00B6299D" w:rsidRPr="00FF7CC4" w:rsidRDefault="00B6299D" w:rsidP="00B6299D">
      <w:pPr>
        <w:pStyle w:val="ListParagraph"/>
        <w:numPr>
          <w:ilvl w:val="0"/>
          <w:numId w:val="12"/>
        </w:numPr>
      </w:pPr>
      <w:r w:rsidRPr="00FF7CC4">
        <w:rPr>
          <w:rFonts w:ascii="Times New Roman" w:hAnsi="Times New Roman" w:cs="Times New Roman"/>
        </w:rPr>
        <w:t>Those who are sick will be asked to stay home and seek testing for COVID-19.</w:t>
      </w:r>
      <w:r w:rsidRPr="00B6299D">
        <w:rPr>
          <w:rStyle w:val="EndnoteReference"/>
          <w:rFonts w:ascii="Times New Roman" w:hAnsi="Times New Roman" w:cs="Times New Roman"/>
        </w:rPr>
        <w:t xml:space="preserve"> </w:t>
      </w:r>
      <w:r>
        <w:rPr>
          <w:rStyle w:val="EndnoteReference"/>
          <w:rFonts w:ascii="Times New Roman" w:hAnsi="Times New Roman" w:cs="Times New Roman"/>
        </w:rPr>
        <w:endnoteReference w:id="18"/>
      </w:r>
      <w:r w:rsidRPr="00FF7CC4">
        <w:rPr>
          <w:rFonts w:ascii="Times New Roman" w:hAnsi="Times New Roman" w:cs="Times New Roman"/>
        </w:rPr>
        <w:t xml:space="preserve"> </w:t>
      </w:r>
    </w:p>
    <w:p w14:paraId="03DEAFB8" w14:textId="5724AFD4" w:rsidR="004A30CA" w:rsidRPr="00F84725" w:rsidRDefault="00B6299D" w:rsidP="004A30CA">
      <w:pPr>
        <w:pStyle w:val="ListParagraph"/>
        <w:numPr>
          <w:ilvl w:val="0"/>
          <w:numId w:val="12"/>
        </w:numPr>
      </w:pPr>
      <w:r>
        <w:t>If at any time a member of the worshiping group falls ill, then the whole group will need to quarantine for 14 days.</w:t>
      </w:r>
      <w:bookmarkStart w:id="18" w:name="_Phase_II_Questions"/>
      <w:bookmarkEnd w:id="18"/>
    </w:p>
    <w:p w14:paraId="6D63F930" w14:textId="2F5B9076" w:rsidR="00747CA6" w:rsidRDefault="00747CA6" w:rsidP="004A30CA">
      <w:pPr>
        <w:rPr>
          <w:rFonts w:ascii="Times New Roman" w:hAnsi="Times New Roman" w:cs="Times New Roman"/>
        </w:rPr>
      </w:pPr>
    </w:p>
    <w:p w14:paraId="66C1D99A" w14:textId="35C5E7E0" w:rsidR="00747CA6" w:rsidRDefault="00747CA6" w:rsidP="004A30CA">
      <w:pPr>
        <w:rPr>
          <w:rFonts w:ascii="Times New Roman" w:hAnsi="Times New Roman" w:cs="Times New Roman"/>
        </w:rPr>
      </w:pPr>
    </w:p>
    <w:p w14:paraId="045D4AAE" w14:textId="4BDAA8A9" w:rsidR="00747CA6" w:rsidRDefault="00747CA6" w:rsidP="00747CA6">
      <w:pPr>
        <w:pStyle w:val="Heading2"/>
      </w:pPr>
      <w:bookmarkStart w:id="19" w:name="_Phase_II_Youth"/>
      <w:bookmarkEnd w:id="19"/>
      <w:r>
        <w:t>Phase II Youth and Summer Program Guidelines</w:t>
      </w:r>
    </w:p>
    <w:p w14:paraId="22ACD3E8" w14:textId="77777777" w:rsidR="00747CA6" w:rsidRDefault="00747CA6" w:rsidP="00747CA6">
      <w:pPr>
        <w:rPr>
          <w:rFonts w:ascii="Times New Roman" w:hAnsi="Times New Roman" w:cs="Times New Roman"/>
        </w:rPr>
      </w:pPr>
      <w:r>
        <w:rPr>
          <w:rFonts w:ascii="Times New Roman" w:hAnsi="Times New Roman" w:cs="Times New Roman"/>
        </w:rPr>
        <w:t>We recognize that summer is a time for youth programs of various types. These guidelines are presented to help the rector, vestry, and staff make the safest decisions for summer ministries.</w:t>
      </w:r>
    </w:p>
    <w:p w14:paraId="4B02AB2B" w14:textId="77777777" w:rsidR="00747CA6" w:rsidRDefault="00747CA6" w:rsidP="00747CA6">
      <w:pPr>
        <w:rPr>
          <w:rFonts w:ascii="Times New Roman" w:hAnsi="Times New Roman" w:cs="Times New Roman"/>
        </w:rPr>
      </w:pPr>
    </w:p>
    <w:p w14:paraId="5C6A3F4E" w14:textId="77777777" w:rsidR="00F84725" w:rsidRDefault="00F84725" w:rsidP="00F84725">
      <w:pPr>
        <w:pStyle w:val="ListParagraph"/>
        <w:numPr>
          <w:ilvl w:val="0"/>
          <w:numId w:val="13"/>
        </w:numPr>
        <w:rPr>
          <w:rFonts w:ascii="Times New Roman" w:hAnsi="Times New Roman" w:cs="Times New Roman"/>
        </w:rPr>
      </w:pPr>
      <w:r w:rsidRPr="00FF7CC4">
        <w:rPr>
          <w:rFonts w:ascii="Times New Roman" w:hAnsi="Times New Roman" w:cs="Times New Roman"/>
        </w:rPr>
        <w:t xml:space="preserve">Be attentive </w:t>
      </w:r>
      <w:r>
        <w:rPr>
          <w:rFonts w:ascii="Times New Roman" w:hAnsi="Times New Roman" w:cs="Times New Roman"/>
        </w:rPr>
        <w:t xml:space="preserve">and follow </w:t>
      </w:r>
      <w:r w:rsidRPr="00FF7CC4">
        <w:rPr>
          <w:rFonts w:ascii="Times New Roman" w:hAnsi="Times New Roman" w:cs="Times New Roman"/>
        </w:rPr>
        <w:t xml:space="preserve">the gathering guidelines for your region. </w:t>
      </w:r>
    </w:p>
    <w:p w14:paraId="730B8D3E" w14:textId="77777777" w:rsidR="00F84725" w:rsidRPr="00FF7CC4" w:rsidRDefault="00F84725" w:rsidP="00F84725">
      <w:pPr>
        <w:pStyle w:val="ListParagraph"/>
        <w:numPr>
          <w:ilvl w:val="0"/>
          <w:numId w:val="13"/>
        </w:numPr>
        <w:rPr>
          <w:rFonts w:ascii="Times New Roman" w:hAnsi="Times New Roman" w:cs="Times New Roman"/>
        </w:rPr>
      </w:pPr>
      <w:r>
        <w:rPr>
          <w:rFonts w:ascii="Times New Roman" w:hAnsi="Times New Roman" w:cs="Times New Roman"/>
        </w:rPr>
        <w:t>Receive permission from the regional bishop.</w:t>
      </w:r>
    </w:p>
    <w:p w14:paraId="248A916E" w14:textId="5B1E1370" w:rsidR="00FF7CC4" w:rsidRPr="00FF7CC4" w:rsidRDefault="00FF7CC4" w:rsidP="00F84725">
      <w:pPr>
        <w:pStyle w:val="ListParagraph"/>
        <w:numPr>
          <w:ilvl w:val="0"/>
          <w:numId w:val="13"/>
        </w:numPr>
        <w:rPr>
          <w:rFonts w:ascii="Times New Roman" w:hAnsi="Times New Roman" w:cs="Times New Roman"/>
        </w:rPr>
      </w:pPr>
      <w:r w:rsidRPr="00FF7CC4">
        <w:rPr>
          <w:rFonts w:ascii="Times New Roman" w:hAnsi="Times New Roman" w:cs="Times New Roman"/>
        </w:rPr>
        <w:t xml:space="preserve">Have a plan if guidelines </w:t>
      </w:r>
      <w:r>
        <w:rPr>
          <w:rFonts w:ascii="Times New Roman" w:hAnsi="Times New Roman" w:cs="Times New Roman"/>
        </w:rPr>
        <w:t>allow</w:t>
      </w:r>
      <w:r w:rsidRPr="00FF7CC4">
        <w:rPr>
          <w:rFonts w:ascii="Times New Roman" w:hAnsi="Times New Roman" w:cs="Times New Roman"/>
        </w:rPr>
        <w:t xml:space="preserve"> 10, 50, or 100</w:t>
      </w:r>
      <w:r>
        <w:rPr>
          <w:rFonts w:ascii="Times New Roman" w:hAnsi="Times New Roman" w:cs="Times New Roman"/>
        </w:rPr>
        <w:t xml:space="preserve"> to gather</w:t>
      </w:r>
      <w:r w:rsidRPr="00FF7CC4">
        <w:rPr>
          <w:rFonts w:ascii="Times New Roman" w:hAnsi="Times New Roman" w:cs="Times New Roman"/>
        </w:rPr>
        <w:t>.</w:t>
      </w:r>
      <w:r>
        <w:rPr>
          <w:rFonts w:ascii="Times New Roman" w:hAnsi="Times New Roman" w:cs="Times New Roman"/>
        </w:rPr>
        <w:t xml:space="preserve"> How big is the </w:t>
      </w:r>
      <w:proofErr w:type="gramStart"/>
      <w:r>
        <w:rPr>
          <w:rFonts w:ascii="Times New Roman" w:hAnsi="Times New Roman" w:cs="Times New Roman"/>
        </w:rPr>
        <w:t>program.</w:t>
      </w:r>
      <w:proofErr w:type="gramEnd"/>
    </w:p>
    <w:p w14:paraId="1E852B7F" w14:textId="35673F5E" w:rsidR="00747CA6" w:rsidRPr="00FF7CC4" w:rsidRDefault="00747CA6" w:rsidP="00F84725">
      <w:pPr>
        <w:pStyle w:val="ListParagraph"/>
        <w:numPr>
          <w:ilvl w:val="0"/>
          <w:numId w:val="13"/>
        </w:numPr>
        <w:rPr>
          <w:rFonts w:ascii="Times New Roman" w:hAnsi="Times New Roman" w:cs="Times New Roman"/>
        </w:rPr>
      </w:pPr>
      <w:r w:rsidRPr="00FF7CC4">
        <w:rPr>
          <w:rFonts w:ascii="Times New Roman" w:hAnsi="Times New Roman" w:cs="Times New Roman"/>
        </w:rPr>
        <w:t>Encourage staff and participants to </w:t>
      </w:r>
      <w:hyperlink r:id="rId12" w:history="1">
        <w:r w:rsidRPr="00FF7CC4">
          <w:rPr>
            <w:rStyle w:val="Hyperlink"/>
            <w:rFonts w:ascii="Times New Roman" w:hAnsi="Times New Roman" w:cs="Times New Roman"/>
          </w:rPr>
          <w:t>protect their personal health</w:t>
        </w:r>
      </w:hyperlink>
      <w:r w:rsidRPr="00FF7CC4">
        <w:rPr>
          <w:rFonts w:ascii="Times New Roman" w:hAnsi="Times New Roman" w:cs="Times New Roman"/>
        </w:rPr>
        <w:t>.</w:t>
      </w:r>
    </w:p>
    <w:p w14:paraId="6DD29BD8" w14:textId="77777777" w:rsidR="0098103F" w:rsidRDefault="0098103F" w:rsidP="0098103F">
      <w:pPr>
        <w:numPr>
          <w:ilvl w:val="0"/>
          <w:numId w:val="13"/>
        </w:numPr>
        <w:rPr>
          <w:rFonts w:ascii="Times New Roman" w:hAnsi="Times New Roman" w:cs="Times New Roman"/>
        </w:rPr>
      </w:pPr>
      <w:r>
        <w:rPr>
          <w:rFonts w:ascii="Times New Roman" w:hAnsi="Times New Roman" w:cs="Times New Roman"/>
        </w:rPr>
        <w:t>Clergy and church employees are tested for COVID-19, with negative results, if such testing is required by local civic leaders.</w:t>
      </w:r>
    </w:p>
    <w:p w14:paraId="2B556A96" w14:textId="77777777" w:rsidR="00747CA6" w:rsidRPr="00FF7CC4" w:rsidRDefault="00747CA6" w:rsidP="00F84725">
      <w:pPr>
        <w:pStyle w:val="ListParagraph"/>
        <w:numPr>
          <w:ilvl w:val="0"/>
          <w:numId w:val="13"/>
        </w:numPr>
        <w:rPr>
          <w:rFonts w:ascii="Times New Roman" w:hAnsi="Times New Roman" w:cs="Times New Roman"/>
        </w:rPr>
      </w:pPr>
      <w:r w:rsidRPr="00FF7CC4">
        <w:rPr>
          <w:rFonts w:ascii="Times New Roman" w:hAnsi="Times New Roman" w:cs="Times New Roman"/>
        </w:rPr>
        <w:t>People will be required to wear fabric nonmedical face masks while in the community to reduce their risk of asymptomatic spread.</w:t>
      </w:r>
    </w:p>
    <w:p w14:paraId="06E6BD9C" w14:textId="77777777" w:rsidR="00747CA6" w:rsidRPr="00FF7CC4" w:rsidRDefault="00747CA6" w:rsidP="00F84725">
      <w:pPr>
        <w:pStyle w:val="ListParagraph"/>
        <w:numPr>
          <w:ilvl w:val="0"/>
          <w:numId w:val="13"/>
        </w:numPr>
        <w:rPr>
          <w:rFonts w:ascii="Times New Roman" w:hAnsi="Times New Roman" w:cs="Times New Roman"/>
        </w:rPr>
      </w:pPr>
      <w:r w:rsidRPr="00FF7CC4">
        <w:rPr>
          <w:rFonts w:ascii="Times New Roman" w:hAnsi="Times New Roman" w:cs="Times New Roman"/>
        </w:rPr>
        <w:t>Surfaces are cleaned that are frequently touched, things such as shared desks, countertops, kitchen areas, electronics, and doorknobs.</w:t>
      </w:r>
    </w:p>
    <w:p w14:paraId="6443B866" w14:textId="77777777" w:rsidR="00FF7CC4" w:rsidRPr="00FF7CC4" w:rsidRDefault="00747CA6" w:rsidP="00F84725">
      <w:pPr>
        <w:pStyle w:val="ListParagraph"/>
        <w:numPr>
          <w:ilvl w:val="0"/>
          <w:numId w:val="13"/>
        </w:numPr>
        <w:rPr>
          <w:rFonts w:ascii="Times New Roman" w:hAnsi="Times New Roman" w:cs="Times New Roman"/>
        </w:rPr>
      </w:pPr>
      <w:r w:rsidRPr="00FF7CC4">
        <w:rPr>
          <w:rFonts w:ascii="Times New Roman" w:hAnsi="Times New Roman" w:cs="Times New Roman"/>
        </w:rPr>
        <w:t xml:space="preserve">Limit events and meetings that require close contact. </w:t>
      </w:r>
    </w:p>
    <w:p w14:paraId="04CFDD54" w14:textId="77777777" w:rsidR="00747CA6" w:rsidRPr="00FF7CC4" w:rsidRDefault="00747CA6" w:rsidP="00F84725">
      <w:pPr>
        <w:pStyle w:val="ListParagraph"/>
        <w:numPr>
          <w:ilvl w:val="0"/>
          <w:numId w:val="13"/>
        </w:numPr>
        <w:rPr>
          <w:rFonts w:ascii="Times New Roman" w:hAnsi="Times New Roman" w:cs="Times New Roman"/>
        </w:rPr>
      </w:pPr>
      <w:r w:rsidRPr="00FF7CC4">
        <w:rPr>
          <w:rFonts w:ascii="Times New Roman" w:hAnsi="Times New Roman" w:cs="Times New Roman"/>
        </w:rPr>
        <w:t>Stay up to date on developments in your community.</w:t>
      </w:r>
    </w:p>
    <w:p w14:paraId="356A8E92" w14:textId="721A28F6" w:rsidR="00747CA6" w:rsidRPr="00FF7CC4" w:rsidRDefault="00747CA6" w:rsidP="00F84725">
      <w:pPr>
        <w:pStyle w:val="ListParagraph"/>
        <w:numPr>
          <w:ilvl w:val="0"/>
          <w:numId w:val="13"/>
        </w:numPr>
        <w:rPr>
          <w:rFonts w:ascii="Times New Roman" w:hAnsi="Times New Roman" w:cs="Times New Roman"/>
        </w:rPr>
      </w:pPr>
      <w:r w:rsidRPr="00FF7CC4">
        <w:rPr>
          <w:rFonts w:ascii="Times New Roman" w:hAnsi="Times New Roman" w:cs="Times New Roman"/>
        </w:rPr>
        <w:t>Create an emergency plan for possible outbreak.</w:t>
      </w:r>
      <w:r w:rsidR="00FF7CC4" w:rsidRPr="00FF7CC4">
        <w:rPr>
          <w:rFonts w:ascii="Times New Roman" w:hAnsi="Times New Roman" w:cs="Times New Roman"/>
        </w:rPr>
        <w:t xml:space="preserve"> You will need to close if someone contracts COVID-19. And, participants with proximity to the individual who is sick will have to be quarantined. Surfaces will have to be cleaned by outside contractor.</w:t>
      </w:r>
    </w:p>
    <w:p w14:paraId="53EC5393" w14:textId="60FDB98B" w:rsidR="00747CA6" w:rsidRPr="00FF7CC4" w:rsidRDefault="00747CA6" w:rsidP="00F84725">
      <w:pPr>
        <w:pStyle w:val="ListParagraph"/>
        <w:numPr>
          <w:ilvl w:val="0"/>
          <w:numId w:val="13"/>
        </w:numPr>
        <w:rPr>
          <w:rFonts w:ascii="Times New Roman" w:hAnsi="Times New Roman" w:cs="Times New Roman"/>
        </w:rPr>
      </w:pPr>
      <w:r w:rsidRPr="00FF7CC4">
        <w:rPr>
          <w:rFonts w:ascii="Times New Roman" w:hAnsi="Times New Roman" w:cs="Times New Roman"/>
        </w:rPr>
        <w:t>Assess if community members are at higher risk and plan accordingly.</w:t>
      </w:r>
      <w:r w:rsidR="00B6299D" w:rsidRPr="00B6299D">
        <w:rPr>
          <w:rStyle w:val="EndnoteReference"/>
          <w:rFonts w:ascii="Times New Roman" w:hAnsi="Times New Roman" w:cs="Times New Roman"/>
        </w:rPr>
        <w:t xml:space="preserve"> </w:t>
      </w:r>
      <w:r w:rsidR="00B6299D">
        <w:rPr>
          <w:rStyle w:val="EndnoteReference"/>
          <w:rFonts w:ascii="Times New Roman" w:hAnsi="Times New Roman" w:cs="Times New Roman"/>
        </w:rPr>
        <w:endnoteReference w:id="19"/>
      </w:r>
    </w:p>
    <w:p w14:paraId="2C4F14C2" w14:textId="2B073FE5" w:rsidR="00747CA6" w:rsidRPr="00FF7CC4" w:rsidRDefault="00747CA6" w:rsidP="00F84725">
      <w:pPr>
        <w:pStyle w:val="ListParagraph"/>
        <w:numPr>
          <w:ilvl w:val="0"/>
          <w:numId w:val="13"/>
        </w:numPr>
        <w:rPr>
          <w:rFonts w:ascii="Times New Roman" w:hAnsi="Times New Roman" w:cs="Times New Roman"/>
        </w:rPr>
      </w:pPr>
      <w:r w:rsidRPr="00FF7CC4">
        <w:rPr>
          <w:rFonts w:ascii="Times New Roman" w:hAnsi="Times New Roman" w:cs="Times New Roman"/>
        </w:rPr>
        <w:t>We would advise vulnerable populations of individuals “older than age 60 and those with compromised immune systems or compromised lung and heart function, should continue to engage in physical distancing as much as possible until a vaccine is available, an effective treatment is available, or there is no longer community transmission.”</w:t>
      </w:r>
      <w:r w:rsidR="00B6299D" w:rsidRPr="00B6299D">
        <w:rPr>
          <w:rStyle w:val="EndnoteReference"/>
          <w:rFonts w:ascii="Times New Roman" w:hAnsi="Times New Roman" w:cs="Times New Roman"/>
        </w:rPr>
        <w:t xml:space="preserve"> </w:t>
      </w:r>
      <w:r w:rsidR="00B6299D">
        <w:rPr>
          <w:rStyle w:val="EndnoteReference"/>
          <w:rFonts w:ascii="Times New Roman" w:hAnsi="Times New Roman" w:cs="Times New Roman"/>
        </w:rPr>
        <w:endnoteReference w:id="20"/>
      </w:r>
    </w:p>
    <w:p w14:paraId="41EAF0A6" w14:textId="69150FDE" w:rsidR="00747CA6" w:rsidRPr="00FF7CC4" w:rsidRDefault="00747CA6" w:rsidP="00F84725">
      <w:pPr>
        <w:pStyle w:val="ListParagraph"/>
        <w:numPr>
          <w:ilvl w:val="0"/>
          <w:numId w:val="13"/>
        </w:numPr>
      </w:pPr>
      <w:r w:rsidRPr="00FF7CC4">
        <w:rPr>
          <w:rFonts w:ascii="Times New Roman" w:hAnsi="Times New Roman" w:cs="Times New Roman"/>
        </w:rPr>
        <w:t>Those who are sick will be asked to stay home and seek testing for COVID-19.</w:t>
      </w:r>
      <w:r w:rsidR="00B6299D" w:rsidRPr="00B6299D">
        <w:rPr>
          <w:rStyle w:val="EndnoteReference"/>
          <w:rFonts w:ascii="Times New Roman" w:hAnsi="Times New Roman" w:cs="Times New Roman"/>
        </w:rPr>
        <w:t xml:space="preserve"> </w:t>
      </w:r>
      <w:r w:rsidR="00B6299D">
        <w:rPr>
          <w:rStyle w:val="EndnoteReference"/>
          <w:rFonts w:ascii="Times New Roman" w:hAnsi="Times New Roman" w:cs="Times New Roman"/>
        </w:rPr>
        <w:endnoteReference w:id="21"/>
      </w:r>
      <w:r w:rsidRPr="00FF7CC4">
        <w:rPr>
          <w:rFonts w:ascii="Times New Roman" w:hAnsi="Times New Roman" w:cs="Times New Roman"/>
        </w:rPr>
        <w:t xml:space="preserve"> </w:t>
      </w:r>
    </w:p>
    <w:p w14:paraId="479D45D1" w14:textId="22905A7D" w:rsidR="00FF7CC4" w:rsidRDefault="00FF7CC4" w:rsidP="00F84725">
      <w:pPr>
        <w:pStyle w:val="ListParagraph"/>
        <w:numPr>
          <w:ilvl w:val="0"/>
          <w:numId w:val="13"/>
        </w:numPr>
      </w:pPr>
      <w:r>
        <w:t>If the program is to do service please follow the service guidelines.</w:t>
      </w:r>
    </w:p>
    <w:p w14:paraId="56CFB630" w14:textId="798D3F74" w:rsidR="00747CA6" w:rsidRDefault="00747CA6" w:rsidP="00747CA6"/>
    <w:p w14:paraId="3AC8342F" w14:textId="6E518CBF" w:rsidR="00747CA6" w:rsidRDefault="00904557" w:rsidP="00904557">
      <w:pPr>
        <w:pStyle w:val="Heading2"/>
      </w:pPr>
      <w:bookmarkStart w:id="20" w:name="_Phase_I_and"/>
      <w:bookmarkEnd w:id="20"/>
      <w:r>
        <w:t>Phase I and II Service Guidelines</w:t>
      </w:r>
    </w:p>
    <w:p w14:paraId="4991761E" w14:textId="6C6D4B1E" w:rsidR="00904557" w:rsidRDefault="00904557" w:rsidP="00747CA6"/>
    <w:p w14:paraId="5E75C974" w14:textId="77777777" w:rsidR="00904557" w:rsidRDefault="00904557" w:rsidP="00904557">
      <w:r>
        <w:lastRenderedPageBreak/>
        <w:t>Outreach and service during this time comes with risk. With community spread of the coronavirus, those who interact with others raise the risk of infection for themselves, members of their households, and those with whom they interact. The greater the number of contacts outside the household, the higher the risk potential, whether the number is in one event, or the collective number over time.</w:t>
      </w:r>
    </w:p>
    <w:p w14:paraId="67BE3ECE" w14:textId="77777777" w:rsidR="00904557" w:rsidRDefault="00904557" w:rsidP="00904557"/>
    <w:p w14:paraId="087C529C" w14:textId="77777777" w:rsidR="00904557" w:rsidRPr="00A52509" w:rsidRDefault="00904557" w:rsidP="00904557">
      <w:pPr>
        <w:rPr>
          <w:b/>
          <w:bCs/>
          <w:u w:val="single"/>
        </w:rPr>
      </w:pPr>
      <w:r w:rsidRPr="00A52509">
        <w:rPr>
          <w:b/>
          <w:bCs/>
          <w:u w:val="single"/>
        </w:rPr>
        <w:t>Principles to Guide Congregations wanting to serve during Stay at Home/Shelter in Place</w:t>
      </w:r>
    </w:p>
    <w:p w14:paraId="2479E21F" w14:textId="77777777" w:rsidR="00904557" w:rsidRDefault="00904557" w:rsidP="00904557">
      <w:pPr>
        <w:rPr>
          <w:b/>
          <w:bCs/>
        </w:rPr>
      </w:pPr>
    </w:p>
    <w:p w14:paraId="72E4829F" w14:textId="77777777" w:rsidR="00904557" w:rsidRDefault="00904557" w:rsidP="00904557">
      <w:pPr>
        <w:rPr>
          <w:b/>
          <w:bCs/>
        </w:rPr>
      </w:pPr>
      <w:r>
        <w:rPr>
          <w:b/>
          <w:bCs/>
        </w:rPr>
        <w:t>Follow all local guidelines</w:t>
      </w:r>
    </w:p>
    <w:p w14:paraId="4373F2EA" w14:textId="270CCD9E" w:rsidR="00904557" w:rsidRDefault="00904557" w:rsidP="00904557">
      <w:pPr>
        <w:ind w:left="720"/>
      </w:pPr>
      <w:r>
        <w:t xml:space="preserve">Group size, social distancing, sanitation protocol, use of masks and Personal Protective Equipment, and Essential Services requirements should all be followed </w:t>
      </w:r>
      <w:r w:rsidRPr="00843611">
        <w:t>at a minimum.</w:t>
      </w:r>
      <w:r>
        <w:t xml:space="preserve"> </w:t>
      </w:r>
    </w:p>
    <w:p w14:paraId="3138DB86" w14:textId="77777777" w:rsidR="00904557" w:rsidRDefault="00904557" w:rsidP="00904557">
      <w:pPr>
        <w:ind w:left="720"/>
      </w:pPr>
    </w:p>
    <w:p w14:paraId="523ADD3D" w14:textId="77777777" w:rsidR="00904557" w:rsidRDefault="00904557" w:rsidP="00904557">
      <w:pPr>
        <w:rPr>
          <w:b/>
          <w:bCs/>
        </w:rPr>
      </w:pPr>
      <w:r>
        <w:rPr>
          <w:b/>
          <w:bCs/>
        </w:rPr>
        <w:t>Invest in the needs of the vulnerable, rather than in the felt needs of the Church</w:t>
      </w:r>
    </w:p>
    <w:p w14:paraId="37464C05" w14:textId="77777777" w:rsidR="00904557" w:rsidRDefault="00904557" w:rsidP="00904557">
      <w:pPr>
        <w:ind w:left="720"/>
      </w:pPr>
      <w:r>
        <w:t>As is always true, congregations should listen to the needs of their community, not just decide in a vacuum what is helpful. Churches should take their lead from disaster coordination groups in their local communities, or from agencies like the United Way, the local food bank, or the local government and work on the highest needs in ways that enhance, rather than diminish, community health. For most members of our churches, that means that they should stay at home and not venture out to do good.</w:t>
      </w:r>
    </w:p>
    <w:p w14:paraId="1EDF3402" w14:textId="77777777" w:rsidR="00904557" w:rsidRDefault="00904557" w:rsidP="00904557">
      <w:pPr>
        <w:ind w:left="720"/>
      </w:pPr>
      <w:r>
        <w:t>Understand that limiting the number of people engaging in higher risk behavior (like leaving home to volunteer) serves to protect our health care professionals and vulnerable populations.</w:t>
      </w:r>
    </w:p>
    <w:p w14:paraId="73DB028C" w14:textId="77777777" w:rsidR="00904557" w:rsidRDefault="00904557" w:rsidP="00904557">
      <w:pPr>
        <w:ind w:left="720"/>
      </w:pPr>
      <w:r>
        <w:t xml:space="preserve">Service events or gatherings created by churches to meet their members’ desire to volunteer are not advised at this time. </w:t>
      </w:r>
    </w:p>
    <w:p w14:paraId="33FD9C30" w14:textId="1A4BA415" w:rsidR="00904557" w:rsidRDefault="00904557" w:rsidP="00904557">
      <w:pPr>
        <w:ind w:left="720"/>
      </w:pPr>
      <w:r>
        <w:t>As the stay at home orders are lifted or testing becomes more widespread, additional avenues to serve will develop.</w:t>
      </w:r>
    </w:p>
    <w:p w14:paraId="62E284C8" w14:textId="77777777" w:rsidR="00904557" w:rsidRDefault="00904557" w:rsidP="00904557">
      <w:pPr>
        <w:ind w:left="720"/>
      </w:pPr>
    </w:p>
    <w:p w14:paraId="235DA37F" w14:textId="77777777" w:rsidR="00904557" w:rsidRDefault="00904557" w:rsidP="00904557">
      <w:pPr>
        <w:rPr>
          <w:b/>
          <w:bCs/>
        </w:rPr>
      </w:pPr>
      <w:r>
        <w:rPr>
          <w:b/>
          <w:bCs/>
        </w:rPr>
        <w:t>Critical Needs Need Funds</w:t>
      </w:r>
    </w:p>
    <w:p w14:paraId="5A56129B" w14:textId="41976F65" w:rsidR="00904557" w:rsidRDefault="00904557" w:rsidP="00904557">
      <w:pPr>
        <w:ind w:left="720"/>
      </w:pPr>
      <w:r>
        <w:t xml:space="preserve">We have worked for years to turn churches from giving money to engaging in action. For many of the most pressing needs and for many congregations, the best way to help right now is to collect and donate funds to agencies equipped to meet critical needs with the lowest risk to the greater community. </w:t>
      </w:r>
    </w:p>
    <w:p w14:paraId="6999567F" w14:textId="77777777" w:rsidR="00904557" w:rsidRPr="00C76946" w:rsidRDefault="00904557" w:rsidP="00904557">
      <w:pPr>
        <w:ind w:left="720"/>
      </w:pPr>
    </w:p>
    <w:p w14:paraId="3314AB7C" w14:textId="6E0AFB05" w:rsidR="00904557" w:rsidRDefault="00904557" w:rsidP="00904557">
      <w:pPr>
        <w:rPr>
          <w:b/>
          <w:bCs/>
        </w:rPr>
      </w:pPr>
      <w:r w:rsidRPr="000B0728">
        <w:rPr>
          <w:b/>
          <w:bCs/>
        </w:rPr>
        <w:t>Who should be encouraged to serve?</w:t>
      </w:r>
    </w:p>
    <w:p w14:paraId="364CDD1D" w14:textId="77777777" w:rsidR="00E123DD" w:rsidRPr="000B0728" w:rsidRDefault="00E123DD" w:rsidP="00904557">
      <w:pPr>
        <w:rPr>
          <w:b/>
          <w:bCs/>
        </w:rPr>
      </w:pPr>
    </w:p>
    <w:p w14:paraId="3B039275" w14:textId="77777777" w:rsidR="00904557" w:rsidRDefault="00904557" w:rsidP="00904557">
      <w:pPr>
        <w:rPr>
          <w:b/>
          <w:bCs/>
          <w:i/>
          <w:iCs/>
        </w:rPr>
      </w:pPr>
      <w:r>
        <w:rPr>
          <w:b/>
          <w:bCs/>
          <w:i/>
          <w:iCs/>
        </w:rPr>
        <w:t>Outside the home:</w:t>
      </w:r>
    </w:p>
    <w:p w14:paraId="13166740" w14:textId="77777777" w:rsidR="00904557" w:rsidRDefault="00904557" w:rsidP="00904557">
      <w:pPr>
        <w:ind w:left="720"/>
      </w:pPr>
      <w:r>
        <w:t>Only individuals who do not fall into categories with elevated risk of severe infections and who also do not live with anyone who fall into categories with elevated risk. Adult household members should be consulted to share in decisions about the types of interactions and risks to which other household members may expose themselves.</w:t>
      </w:r>
    </w:p>
    <w:p w14:paraId="5D83C66F" w14:textId="3A983A0D" w:rsidR="00904557" w:rsidRDefault="00904557" w:rsidP="00904557">
      <w:pPr>
        <w:ind w:left="720"/>
      </w:pPr>
      <w:r>
        <w:t>Children and teens have a difficult time with the protocols for social distancing and should therefore be considered at high risk of becoming infected and infecting others. Service projects that bring children out of their households into community with others should therefore, be considered high risk.</w:t>
      </w:r>
    </w:p>
    <w:p w14:paraId="7CF7DE7C" w14:textId="77777777" w:rsidR="00904557" w:rsidRPr="004105F8" w:rsidRDefault="00904557" w:rsidP="00904557">
      <w:pPr>
        <w:ind w:left="720"/>
      </w:pPr>
    </w:p>
    <w:p w14:paraId="23607568" w14:textId="77777777" w:rsidR="00904557" w:rsidRDefault="00904557" w:rsidP="00904557">
      <w:pPr>
        <w:rPr>
          <w:b/>
          <w:bCs/>
        </w:rPr>
      </w:pPr>
      <w:r>
        <w:rPr>
          <w:b/>
          <w:bCs/>
        </w:rPr>
        <w:t>What are the most pressing needs in the community?</w:t>
      </w:r>
    </w:p>
    <w:p w14:paraId="4684CB88" w14:textId="4C1F2C1D" w:rsidR="00904557" w:rsidRDefault="00904557" w:rsidP="00904557">
      <w:pPr>
        <w:ind w:left="720"/>
      </w:pPr>
      <w:r>
        <w:t>Mental and emotional distress from social isolation, food access, blood supply, and the need for personal protective equipment are all confronting our communities at this time. In addition, financial needs to cover rent, utilities, food, other household and personal care products, medications are elevated</w:t>
      </w:r>
      <w:r w:rsidRPr="00B337F4">
        <w:t xml:space="preserve">. </w:t>
      </w:r>
      <w:r>
        <w:t>Also, helping the recently unemployed n</w:t>
      </w:r>
      <w:r w:rsidRPr="00B337F4">
        <w:t>avigat</w:t>
      </w:r>
      <w:r>
        <w:t>e</w:t>
      </w:r>
      <w:r w:rsidRPr="00B337F4">
        <w:t xml:space="preserve"> through the unemployment process.</w:t>
      </w:r>
    </w:p>
    <w:p w14:paraId="62EC321E" w14:textId="77777777" w:rsidR="00904557" w:rsidRDefault="00904557" w:rsidP="00904557">
      <w:pPr>
        <w:ind w:left="720"/>
      </w:pPr>
    </w:p>
    <w:p w14:paraId="6F80F573" w14:textId="77777777" w:rsidR="00904557" w:rsidRDefault="00904557" w:rsidP="00904557">
      <w:pPr>
        <w:rPr>
          <w:b/>
          <w:bCs/>
        </w:rPr>
      </w:pPr>
      <w:r>
        <w:rPr>
          <w:b/>
          <w:bCs/>
        </w:rPr>
        <w:t>How are these needs being addressed?</w:t>
      </w:r>
    </w:p>
    <w:p w14:paraId="41551CD6" w14:textId="77777777" w:rsidR="00904557" w:rsidRPr="00945674" w:rsidRDefault="00904557" w:rsidP="00904557">
      <w:pPr>
        <w:rPr>
          <w:b/>
          <w:bCs/>
        </w:rPr>
      </w:pPr>
      <w:r w:rsidRPr="00945674">
        <w:rPr>
          <w:b/>
          <w:bCs/>
        </w:rPr>
        <w:t>To get information about services, call 211 and ask about the service you need or want to meet. Partner with those who are or have developed safe processes to meet needs.</w:t>
      </w:r>
    </w:p>
    <w:p w14:paraId="7940127C" w14:textId="77777777" w:rsidR="00904557" w:rsidRDefault="00904557" w:rsidP="00904557">
      <w:pPr>
        <w:ind w:left="720"/>
      </w:pPr>
      <w:r>
        <w:t>Food Access:</w:t>
      </w:r>
    </w:p>
    <w:p w14:paraId="2A120999" w14:textId="77777777" w:rsidR="00904557" w:rsidRDefault="00904557" w:rsidP="00904557">
      <w:pPr>
        <w:ind w:left="720"/>
      </w:pPr>
      <w:r>
        <w:t>In most communities and cities, some existing organizations are coordinating responses. Large food pantries, for instance, working with the local food banks, have developed protocol to provide food while reducing risk of virus spread. This involves extensive sanitation procedures and the use of PPEs to protect staff and volunteers from each other and from the public they serve. Some of them need adult volunteers to assist with:</w:t>
      </w:r>
    </w:p>
    <w:p w14:paraId="1106F173" w14:textId="77777777" w:rsidR="00904557" w:rsidRPr="00161A8E" w:rsidRDefault="00904557" w:rsidP="00904557">
      <w:pPr>
        <w:pStyle w:val="ListParagraph"/>
        <w:numPr>
          <w:ilvl w:val="0"/>
          <w:numId w:val="15"/>
        </w:numPr>
        <w:spacing w:after="160" w:line="259" w:lineRule="auto"/>
        <w:ind w:left="1440"/>
      </w:pPr>
      <w:r w:rsidRPr="00161A8E">
        <w:t>Bringing empty boxes for packing groceries</w:t>
      </w:r>
    </w:p>
    <w:p w14:paraId="52698B76" w14:textId="77777777" w:rsidR="00904557" w:rsidRDefault="00904557" w:rsidP="00904557">
      <w:pPr>
        <w:pStyle w:val="ListParagraph"/>
        <w:numPr>
          <w:ilvl w:val="0"/>
          <w:numId w:val="15"/>
        </w:numPr>
        <w:spacing w:after="160" w:line="259" w:lineRule="auto"/>
        <w:ind w:left="1440"/>
      </w:pPr>
      <w:r>
        <w:t>Packing boxes or bags for pick-up and delivery</w:t>
      </w:r>
    </w:p>
    <w:p w14:paraId="36182108" w14:textId="77777777" w:rsidR="00904557" w:rsidRDefault="00904557" w:rsidP="00904557">
      <w:pPr>
        <w:pStyle w:val="ListParagraph"/>
        <w:numPr>
          <w:ilvl w:val="0"/>
          <w:numId w:val="15"/>
        </w:numPr>
        <w:spacing w:after="160" w:line="259" w:lineRule="auto"/>
        <w:ind w:left="1440"/>
      </w:pPr>
      <w:r>
        <w:t>Placing boxes in cars and/or for pick up by walk up clients</w:t>
      </w:r>
    </w:p>
    <w:p w14:paraId="56B810B6" w14:textId="77777777" w:rsidR="00904557" w:rsidRDefault="00904557" w:rsidP="00904557">
      <w:pPr>
        <w:pStyle w:val="ListParagraph"/>
        <w:numPr>
          <w:ilvl w:val="0"/>
          <w:numId w:val="15"/>
        </w:numPr>
        <w:spacing w:after="160" w:line="259" w:lineRule="auto"/>
        <w:ind w:left="1440"/>
      </w:pPr>
      <w:r>
        <w:t>Driving boxes for delivery, especially to older and/or disabled adults</w:t>
      </w:r>
    </w:p>
    <w:p w14:paraId="6E660A07" w14:textId="77777777" w:rsidR="00904557" w:rsidRDefault="00904557" w:rsidP="00904557">
      <w:pPr>
        <w:pStyle w:val="ListParagraph"/>
        <w:numPr>
          <w:ilvl w:val="0"/>
          <w:numId w:val="15"/>
        </w:numPr>
        <w:spacing w:after="160" w:line="259" w:lineRule="auto"/>
        <w:ind w:left="1440"/>
      </w:pPr>
      <w:r>
        <w:t xml:space="preserve">Cleaning </w:t>
      </w:r>
    </w:p>
    <w:p w14:paraId="5B9BAEAB" w14:textId="77777777" w:rsidR="00904557" w:rsidRDefault="00904557" w:rsidP="00904557">
      <w:pPr>
        <w:ind w:left="720"/>
      </w:pPr>
      <w:r>
        <w:t xml:space="preserve">Aside from volunteering, food banks need critical financial donations to pay staff and purchase food.  </w:t>
      </w:r>
    </w:p>
    <w:p w14:paraId="7E88C756" w14:textId="3DCB6366" w:rsidR="00904557" w:rsidRDefault="00904557" w:rsidP="00904557">
      <w:pPr>
        <w:ind w:left="720"/>
      </w:pPr>
      <w:r>
        <w:t>Public schools or community centers in many communities are also providing meals for children and youth.</w:t>
      </w:r>
    </w:p>
    <w:p w14:paraId="3EB10CEE" w14:textId="77777777" w:rsidR="00E123DD" w:rsidRDefault="00E123DD" w:rsidP="00904557">
      <w:pPr>
        <w:ind w:left="720"/>
      </w:pPr>
    </w:p>
    <w:p w14:paraId="605419B0" w14:textId="77777777" w:rsidR="00904557" w:rsidRPr="00945674" w:rsidRDefault="00904557" w:rsidP="00904557">
      <w:pPr>
        <w:rPr>
          <w:b/>
          <w:bCs/>
        </w:rPr>
      </w:pPr>
      <w:r w:rsidRPr="00945674">
        <w:rPr>
          <w:b/>
          <w:bCs/>
        </w:rPr>
        <w:t>Food access and delivery for homeless populations</w:t>
      </w:r>
    </w:p>
    <w:p w14:paraId="156A6110" w14:textId="2949EE3D" w:rsidR="00904557" w:rsidRDefault="00904557" w:rsidP="00904557">
      <w:pPr>
        <w:ind w:left="720"/>
      </w:pPr>
      <w:r>
        <w:t xml:space="preserve">In some communities, organizations are preparing meals to deliver or hand out to homeless populations. Both the preparation and distribution of the food should be done through official channels, in which the safety protocols and the coverage of the needs are being assessed. </w:t>
      </w:r>
    </w:p>
    <w:p w14:paraId="14456398" w14:textId="77777777" w:rsidR="00E123DD" w:rsidRDefault="00E123DD" w:rsidP="00904557">
      <w:pPr>
        <w:ind w:left="720"/>
      </w:pPr>
    </w:p>
    <w:p w14:paraId="2D1A5A69" w14:textId="77777777" w:rsidR="00904557" w:rsidRPr="004B2CB0" w:rsidRDefault="00904557" w:rsidP="00904557">
      <w:pPr>
        <w:rPr>
          <w:b/>
          <w:bCs/>
        </w:rPr>
      </w:pPr>
      <w:r w:rsidRPr="004B2CB0">
        <w:rPr>
          <w:b/>
          <w:bCs/>
        </w:rPr>
        <w:t>Blood and Platelet Supply:</w:t>
      </w:r>
    </w:p>
    <w:p w14:paraId="670B3F71" w14:textId="450A71FF" w:rsidR="00904557" w:rsidRDefault="00904557" w:rsidP="00904557">
      <w:pPr>
        <w:ind w:left="720"/>
      </w:pPr>
      <w:r>
        <w:t xml:space="preserve">Blood banks are holding blood drives in mobile units and in some facilities. </w:t>
      </w:r>
      <w:proofErr w:type="gramStart"/>
      <w:r>
        <w:t>Generally</w:t>
      </w:r>
      <w:proofErr w:type="gramEnd"/>
      <w:r>
        <w:t xml:space="preserve"> staff run, blood drives are in need of healthy adults to donate blood and platelets. All staffing or donating blood should be using masks and other protective gear and maintaining social distancing whenever possible. All blood drives should be appointment only, reducing waiting and interaction times.</w:t>
      </w:r>
    </w:p>
    <w:p w14:paraId="3CC40AD2" w14:textId="77777777" w:rsidR="00E123DD" w:rsidRDefault="00E123DD" w:rsidP="00904557">
      <w:pPr>
        <w:ind w:left="720"/>
      </w:pPr>
    </w:p>
    <w:p w14:paraId="358DAEF6" w14:textId="77777777" w:rsidR="00904557" w:rsidRPr="004B2CB0" w:rsidRDefault="00904557" w:rsidP="00904557">
      <w:pPr>
        <w:rPr>
          <w:b/>
          <w:bCs/>
        </w:rPr>
      </w:pPr>
      <w:r w:rsidRPr="004B2CB0">
        <w:rPr>
          <w:b/>
          <w:bCs/>
        </w:rPr>
        <w:t>Social Isolation and Mental Health:</w:t>
      </w:r>
    </w:p>
    <w:p w14:paraId="177DF633" w14:textId="77777777" w:rsidR="00904557" w:rsidRDefault="00904557" w:rsidP="00904557">
      <w:pPr>
        <w:ind w:left="720"/>
      </w:pPr>
      <w:r>
        <w:lastRenderedPageBreak/>
        <w:t>Anxiety and loneliness and feelings of being overwhelmed increase during crises. With requirements to stay at home or socially distance, the frequency and risk from this reality multiply. These needs provide the greatest opportunity for local churches. By investing efforts in coordination, coaching, and curiosity, local churches can support their members, their members’ friends, parents of children who attend the congregation’s school or daycare, and community servants and partners. Here are a few ways to help:</w:t>
      </w:r>
    </w:p>
    <w:p w14:paraId="565ACC68" w14:textId="77777777" w:rsidR="00904557" w:rsidRDefault="00904557" w:rsidP="00904557">
      <w:pPr>
        <w:pStyle w:val="ListParagraph"/>
        <w:numPr>
          <w:ilvl w:val="0"/>
          <w:numId w:val="15"/>
        </w:numPr>
        <w:spacing w:after="160" w:line="259" w:lineRule="auto"/>
        <w:ind w:left="1440"/>
      </w:pPr>
      <w:r>
        <w:t>Calls and emails and texts are all entirely sanitary and free and are encouraged.</w:t>
      </w:r>
    </w:p>
    <w:p w14:paraId="74608F5D" w14:textId="77777777" w:rsidR="00904557" w:rsidRDefault="00904557" w:rsidP="00904557">
      <w:pPr>
        <w:pStyle w:val="ListParagraph"/>
        <w:numPr>
          <w:ilvl w:val="0"/>
          <w:numId w:val="15"/>
        </w:numPr>
        <w:spacing w:after="160" w:line="259" w:lineRule="auto"/>
        <w:ind w:left="1440"/>
      </w:pPr>
      <w:r>
        <w:t xml:space="preserve">Calls can be made by families with children to sing Happy Birthday to other members of the congregation, for instance.  </w:t>
      </w:r>
    </w:p>
    <w:p w14:paraId="3768DDF8" w14:textId="77777777" w:rsidR="00904557" w:rsidRDefault="00904557" w:rsidP="00904557">
      <w:pPr>
        <w:pStyle w:val="ListParagraph"/>
        <w:numPr>
          <w:ilvl w:val="0"/>
          <w:numId w:val="15"/>
        </w:numPr>
        <w:spacing w:after="160" w:line="259" w:lineRule="auto"/>
        <w:ind w:left="1440"/>
      </w:pPr>
      <w:r>
        <w:t>Find and publicize local</w:t>
      </w:r>
      <w:r w:rsidRPr="00B645D3">
        <w:t xml:space="preserve"> county and state mental health resources and phone numbers</w:t>
      </w:r>
      <w:r w:rsidRPr="00816D05">
        <w:t>.</w:t>
      </w:r>
      <w:r>
        <w:t xml:space="preserve"> </w:t>
      </w:r>
    </w:p>
    <w:p w14:paraId="4D183E3F" w14:textId="77777777" w:rsidR="00904557" w:rsidRDefault="00904557" w:rsidP="00904557">
      <w:pPr>
        <w:pStyle w:val="ListParagraph"/>
        <w:numPr>
          <w:ilvl w:val="0"/>
          <w:numId w:val="15"/>
        </w:numPr>
        <w:spacing w:after="160" w:line="259" w:lineRule="auto"/>
        <w:ind w:left="1440"/>
      </w:pPr>
      <w:r w:rsidRPr="00854DB5">
        <w:t>For members who are not comfortable with video technology, read one of the daily offices with them over the phone.</w:t>
      </w:r>
    </w:p>
    <w:p w14:paraId="3618D7D8" w14:textId="77777777" w:rsidR="00904557" w:rsidRDefault="00904557" w:rsidP="00904557">
      <w:pPr>
        <w:pStyle w:val="ListParagraph"/>
        <w:numPr>
          <w:ilvl w:val="0"/>
          <w:numId w:val="15"/>
        </w:numPr>
        <w:spacing w:after="160" w:line="259" w:lineRule="auto"/>
        <w:ind w:left="1440"/>
      </w:pPr>
      <w:r>
        <w:t>Homework and homeschooling help</w:t>
      </w:r>
    </w:p>
    <w:p w14:paraId="721D54F4" w14:textId="77777777" w:rsidR="00904557" w:rsidRDefault="00904557" w:rsidP="00904557">
      <w:pPr>
        <w:pStyle w:val="ListParagraph"/>
        <w:numPr>
          <w:ilvl w:val="0"/>
          <w:numId w:val="15"/>
        </w:numPr>
        <w:spacing w:after="160" w:line="259" w:lineRule="auto"/>
        <w:ind w:left="1440"/>
      </w:pPr>
      <w:r>
        <w:t>Virtual b</w:t>
      </w:r>
      <w:r w:rsidRPr="00ED7E9A">
        <w:t>oard game parties or other distractions to give parents space</w:t>
      </w:r>
    </w:p>
    <w:p w14:paraId="6A510C86" w14:textId="77777777" w:rsidR="00904557" w:rsidRDefault="00904557" w:rsidP="00904557">
      <w:pPr>
        <w:ind w:left="1440"/>
      </w:pPr>
    </w:p>
    <w:p w14:paraId="425A627F" w14:textId="77777777" w:rsidR="00904557" w:rsidRDefault="00904557" w:rsidP="00904557">
      <w:pPr>
        <w:rPr>
          <w:b/>
          <w:bCs/>
          <w:color w:val="000000" w:themeColor="text1"/>
        </w:rPr>
      </w:pPr>
      <w:r w:rsidRPr="00AF7D93">
        <w:rPr>
          <w:b/>
          <w:bCs/>
          <w:color w:val="000000" w:themeColor="text1"/>
        </w:rPr>
        <w:t>Some best practices we follow</w:t>
      </w:r>
    </w:p>
    <w:p w14:paraId="2081789B" w14:textId="77777777" w:rsidR="00904557" w:rsidRPr="00AF7D93" w:rsidRDefault="00904557" w:rsidP="00904557">
      <w:pPr>
        <w:rPr>
          <w:b/>
          <w:bCs/>
          <w:color w:val="000000" w:themeColor="text1"/>
        </w:rPr>
      </w:pPr>
    </w:p>
    <w:p w14:paraId="21FC9D50" w14:textId="77777777" w:rsidR="00904557" w:rsidRPr="00AF7D93" w:rsidRDefault="00904557" w:rsidP="00904557">
      <w:pPr>
        <w:ind w:left="720"/>
        <w:textAlignment w:val="baseline"/>
        <w:rPr>
          <w:rFonts w:eastAsia="Times New Roman" w:cstheme="minorHAnsi"/>
          <w:color w:val="000000" w:themeColor="text1"/>
        </w:rPr>
      </w:pPr>
      <w:r w:rsidRPr="00AF7D93">
        <w:rPr>
          <w:rFonts w:eastAsia="Times New Roman" w:cstheme="minorHAnsi"/>
          <w:color w:val="000000" w:themeColor="text1"/>
        </w:rPr>
        <w:t>Practice accountability when spending church funds. Keep a log. Keep receipts. Find someone who likes to keep track of the details and use a tracking system. </w:t>
      </w:r>
    </w:p>
    <w:p w14:paraId="732BD915" w14:textId="77777777" w:rsidR="00904557" w:rsidRDefault="00904557" w:rsidP="00904557">
      <w:pPr>
        <w:ind w:left="720"/>
        <w:textAlignment w:val="baseline"/>
        <w:rPr>
          <w:rFonts w:eastAsia="Times New Roman" w:cstheme="minorHAnsi"/>
          <w:color w:val="000000" w:themeColor="text1"/>
        </w:rPr>
      </w:pPr>
    </w:p>
    <w:p w14:paraId="7433DE5B" w14:textId="77777777" w:rsidR="00904557" w:rsidRPr="00AF7D93" w:rsidRDefault="00904557" w:rsidP="00904557">
      <w:pPr>
        <w:ind w:left="720"/>
        <w:textAlignment w:val="baseline"/>
        <w:rPr>
          <w:rFonts w:eastAsia="Times New Roman" w:cstheme="minorHAnsi"/>
          <w:color w:val="000000" w:themeColor="text1"/>
        </w:rPr>
      </w:pPr>
      <w:r w:rsidRPr="00AF7D93">
        <w:rPr>
          <w:rFonts w:eastAsia="Times New Roman" w:cstheme="minorHAnsi"/>
          <w:color w:val="000000" w:themeColor="text1"/>
        </w:rPr>
        <w:t xml:space="preserve">Practice volunteer etiquette. Respect the dignity of every human being. (Ex: Ask before taking a photo of </w:t>
      </w:r>
      <w:proofErr w:type="gramStart"/>
      <w:r w:rsidRPr="00AF7D93">
        <w:rPr>
          <w:rFonts w:eastAsia="Times New Roman" w:cstheme="minorHAnsi"/>
          <w:color w:val="000000" w:themeColor="text1"/>
        </w:rPr>
        <w:t>an</w:t>
      </w:r>
      <w:proofErr w:type="gramEnd"/>
      <w:r w:rsidRPr="00AF7D93">
        <w:rPr>
          <w:rFonts w:eastAsia="Times New Roman" w:cstheme="minorHAnsi"/>
          <w:color w:val="000000" w:themeColor="text1"/>
        </w:rPr>
        <w:t xml:space="preserve"> beneficiary. Consider taking photos that do not reveal the faces of those being served.)</w:t>
      </w:r>
    </w:p>
    <w:p w14:paraId="04E64046" w14:textId="77777777" w:rsidR="00904557" w:rsidRDefault="00904557" w:rsidP="00904557">
      <w:pPr>
        <w:ind w:left="720"/>
        <w:textAlignment w:val="baseline"/>
        <w:rPr>
          <w:rFonts w:eastAsia="Times New Roman" w:cstheme="minorHAnsi"/>
          <w:color w:val="000000" w:themeColor="text1"/>
        </w:rPr>
      </w:pPr>
    </w:p>
    <w:p w14:paraId="103C709C" w14:textId="77777777" w:rsidR="00904557" w:rsidRPr="00AF7D93" w:rsidRDefault="00904557" w:rsidP="00904557">
      <w:pPr>
        <w:ind w:left="720"/>
        <w:textAlignment w:val="baseline"/>
        <w:rPr>
          <w:rFonts w:eastAsia="Times New Roman" w:cstheme="minorHAnsi"/>
          <w:color w:val="000000" w:themeColor="text1"/>
        </w:rPr>
      </w:pPr>
      <w:r w:rsidRPr="00AF7D93">
        <w:rPr>
          <w:rFonts w:eastAsia="Times New Roman" w:cstheme="minorHAnsi"/>
          <w:color w:val="000000" w:themeColor="text1"/>
        </w:rPr>
        <w:t xml:space="preserve">When making check-in phone calls, take care not to overpromise. Prepare callers. The person describing their own needs may expect that something will come of the inquiry. Be clear about the objective of the phone call / inquiry with your callers. Consider scripts as a framework. </w:t>
      </w:r>
    </w:p>
    <w:p w14:paraId="79B8C678" w14:textId="77777777" w:rsidR="00904557" w:rsidRDefault="00904557" w:rsidP="00904557">
      <w:pPr>
        <w:rPr>
          <w:color w:val="4472C4" w:themeColor="accent1"/>
        </w:rPr>
      </w:pPr>
    </w:p>
    <w:p w14:paraId="40A2D378" w14:textId="77777777" w:rsidR="00904557" w:rsidRPr="00215EF9" w:rsidRDefault="00904557" w:rsidP="00904557">
      <w:pPr>
        <w:rPr>
          <w:color w:val="4472C4" w:themeColor="accent1"/>
        </w:rPr>
      </w:pPr>
      <w:r w:rsidRPr="00927B33">
        <w:rPr>
          <w:b/>
          <w:bCs/>
          <w:color w:val="000000" w:themeColor="text1"/>
        </w:rPr>
        <w:t>In addition to these suggestions</w:t>
      </w:r>
      <w:r w:rsidRPr="00927B33">
        <w:rPr>
          <w:color w:val="000000" w:themeColor="text1"/>
        </w:rPr>
        <w:t>,</w:t>
      </w:r>
      <w:r>
        <w:rPr>
          <w:color w:val="000000" w:themeColor="text1"/>
        </w:rPr>
        <w:t xml:space="preserve"> and for more guidance, please click here to read:</w:t>
      </w:r>
      <w:r>
        <w:rPr>
          <w:color w:val="4472C4" w:themeColor="accent1"/>
        </w:rPr>
        <w:t xml:space="preserve"> </w:t>
      </w:r>
      <w:hyperlink r:id="rId13" w:history="1">
        <w:r w:rsidRPr="00927B33">
          <w:rPr>
            <w:rStyle w:val="Hyperlink"/>
            <w:u w:val="none"/>
          </w:rPr>
          <w:t>Practical Resources for Churches extensive guide</w:t>
        </w:r>
      </w:hyperlink>
      <w:r w:rsidRPr="00927B33">
        <w:rPr>
          <w:color w:val="4472C4" w:themeColor="accent1"/>
        </w:rPr>
        <w:t xml:space="preserve"> </w:t>
      </w:r>
    </w:p>
    <w:p w14:paraId="6BE34550" w14:textId="3C421383" w:rsidR="0098103F" w:rsidRDefault="0098103F" w:rsidP="00747CA6"/>
    <w:p w14:paraId="176024F0" w14:textId="77777777" w:rsidR="00904557" w:rsidRPr="00747CA6" w:rsidRDefault="00904557" w:rsidP="00747CA6"/>
    <w:p w14:paraId="7716DF67" w14:textId="3F69ADCB" w:rsidR="004A30CA" w:rsidRPr="00E123DD" w:rsidRDefault="004A30CA" w:rsidP="00E123DD">
      <w:pPr>
        <w:pStyle w:val="Heading2"/>
      </w:pPr>
      <w:bookmarkStart w:id="21" w:name="_Further_reading_provided"/>
      <w:bookmarkEnd w:id="21"/>
      <w:r w:rsidRPr="00E123DD">
        <w:t>Further reading provided in A Road Map for Reopening</w:t>
      </w:r>
    </w:p>
    <w:p w14:paraId="16888AAE" w14:textId="77777777" w:rsidR="004A30CA" w:rsidRPr="004A30CA" w:rsidRDefault="004A30CA" w:rsidP="004A30CA">
      <w:pPr>
        <w:rPr>
          <w:rFonts w:ascii="Times New Roman" w:hAnsi="Times New Roman" w:cs="Times New Roman"/>
        </w:rPr>
      </w:pPr>
    </w:p>
    <w:p w14:paraId="46493B49" w14:textId="0F3CF49B" w:rsidR="004A30CA" w:rsidRPr="004A30CA" w:rsidRDefault="004A30CA" w:rsidP="004A30CA">
      <w:pPr>
        <w:rPr>
          <w:rFonts w:ascii="Times New Roman" w:hAnsi="Times New Roman" w:cs="Times New Roman"/>
        </w:rPr>
      </w:pPr>
      <w:r w:rsidRPr="004A30CA">
        <w:rPr>
          <w:rFonts w:ascii="Times New Roman" w:hAnsi="Times New Roman" w:cs="Times New Roman"/>
        </w:rPr>
        <w:t>Centers for Disease Control and Prevention, “Discontinuation of Home Isolation for Persons with COVID-19 (Interim Guidance),” March 16, 2020, </w:t>
      </w:r>
      <w:hyperlink r:id="rId14" w:tgtFrame="_blank" w:history="1">
        <w:r w:rsidRPr="004A30CA">
          <w:rPr>
            <w:rStyle w:val="Hyperlink"/>
            <w:rFonts w:ascii="Times New Roman" w:hAnsi="Times New Roman" w:cs="Times New Roman"/>
          </w:rPr>
          <w:t>https://www.cdc.gov/coronavirus/2019-ncov/hcp/disposition-in-home-patients.html</w:t>
        </w:r>
      </w:hyperlink>
      <w:r w:rsidRPr="004A30CA">
        <w:rPr>
          <w:rFonts w:ascii="Times New Roman" w:hAnsi="Times New Roman" w:cs="Times New Roman"/>
        </w:rPr>
        <w:t>.</w:t>
      </w:r>
    </w:p>
    <w:p w14:paraId="4D9D1747" w14:textId="51FC7EB2" w:rsidR="004A30CA" w:rsidRDefault="004A30CA" w:rsidP="004A30CA">
      <w:pPr>
        <w:rPr>
          <w:rFonts w:ascii="Times New Roman" w:hAnsi="Times New Roman" w:cs="Times New Roman"/>
        </w:rPr>
      </w:pPr>
    </w:p>
    <w:p w14:paraId="219BF76A" w14:textId="77777777" w:rsidR="004A30CA" w:rsidRPr="004A30CA" w:rsidRDefault="004A30CA" w:rsidP="004A30CA">
      <w:pPr>
        <w:rPr>
          <w:rFonts w:ascii="Times New Roman" w:hAnsi="Times New Roman" w:cs="Times New Roman"/>
        </w:rPr>
      </w:pPr>
      <w:r w:rsidRPr="004A30CA">
        <w:rPr>
          <w:rFonts w:ascii="Times New Roman" w:hAnsi="Times New Roman" w:cs="Times New Roman"/>
        </w:rPr>
        <w:lastRenderedPageBreak/>
        <w:t>Centers for Disease Control and Prevention, “How Coronavirus Spreads,” March 4, 2020, </w:t>
      </w:r>
      <w:hyperlink r:id="rId15" w:tgtFrame="_blank" w:history="1">
        <w:r w:rsidRPr="004A30CA">
          <w:rPr>
            <w:rStyle w:val="Hyperlink"/>
            <w:rFonts w:ascii="Times New Roman" w:hAnsi="Times New Roman" w:cs="Times New Roman"/>
          </w:rPr>
          <w:t>https://www.cdc.gov/coronavirus/2019-ncov/prevent-getting-sick/how-covid-spreads.html</w:t>
        </w:r>
      </w:hyperlink>
      <w:r w:rsidRPr="004A30CA">
        <w:rPr>
          <w:rFonts w:ascii="Times New Roman" w:hAnsi="Times New Roman" w:cs="Times New Roman"/>
        </w:rPr>
        <w:t>.</w:t>
      </w:r>
    </w:p>
    <w:p w14:paraId="5E9552F2" w14:textId="77777777" w:rsidR="004A30CA" w:rsidRDefault="004A30CA" w:rsidP="004A30CA">
      <w:pPr>
        <w:rPr>
          <w:rFonts w:ascii="Times New Roman" w:hAnsi="Times New Roman" w:cs="Times New Roman"/>
        </w:rPr>
      </w:pPr>
    </w:p>
    <w:p w14:paraId="02744A12" w14:textId="4D7CF3AD" w:rsidR="004A30CA" w:rsidRPr="004A30CA" w:rsidRDefault="004A30CA" w:rsidP="004A30CA">
      <w:pPr>
        <w:rPr>
          <w:rFonts w:ascii="Times New Roman" w:hAnsi="Times New Roman" w:cs="Times New Roman"/>
        </w:rPr>
      </w:pPr>
      <w:r w:rsidRPr="004A30CA">
        <w:rPr>
          <w:rFonts w:ascii="Times New Roman" w:hAnsi="Times New Roman" w:cs="Times New Roman"/>
        </w:rPr>
        <w:t>Centers for Disease Control and Prevention, “Interim US Guidance for Risk Assessment and Public Health Management of Persons with Potential Coronavirus Disease 2019 (COVID-19) Exposures.”</w:t>
      </w:r>
    </w:p>
    <w:p w14:paraId="3B2819FE" w14:textId="77777777" w:rsidR="004A30CA" w:rsidRDefault="004A30CA" w:rsidP="004A30CA">
      <w:pPr>
        <w:rPr>
          <w:rFonts w:ascii="Times New Roman" w:hAnsi="Times New Roman" w:cs="Times New Roman"/>
        </w:rPr>
      </w:pPr>
    </w:p>
    <w:p w14:paraId="23672049" w14:textId="77777777" w:rsidR="004A30CA" w:rsidRDefault="004A30CA" w:rsidP="004A30CA">
      <w:pPr>
        <w:rPr>
          <w:rFonts w:ascii="Times New Roman" w:hAnsi="Times New Roman" w:cs="Times New Roman"/>
        </w:rPr>
      </w:pPr>
      <w:r w:rsidRPr="004A30CA">
        <w:rPr>
          <w:rFonts w:ascii="Times New Roman" w:hAnsi="Times New Roman" w:cs="Times New Roman"/>
        </w:rPr>
        <w:t>Centers for Disease Control and Prevention, “Interim Infection Prevention and Control Recommendations for Patients with Suspected or Confirmed Coronavirus Disease 2019 (COVID-19) in Healthcare Settings,” March 19, 2020, </w:t>
      </w:r>
      <w:hyperlink r:id="rId16" w:tgtFrame="_blank" w:history="1">
        <w:r w:rsidRPr="004A30CA">
          <w:rPr>
            <w:rStyle w:val="Hyperlink"/>
            <w:rFonts w:ascii="Times New Roman" w:hAnsi="Times New Roman" w:cs="Times New Roman"/>
          </w:rPr>
          <w:t>https://www.cdc.gov/coronavirus/2019-ncov/infection-control/control-recommendations.html</w:t>
        </w:r>
      </w:hyperlink>
      <w:r w:rsidRPr="004A30CA">
        <w:rPr>
          <w:rFonts w:ascii="Times New Roman" w:hAnsi="Times New Roman" w:cs="Times New Roman"/>
        </w:rPr>
        <w:t>.</w:t>
      </w:r>
    </w:p>
    <w:p w14:paraId="458AEA80" w14:textId="77777777" w:rsidR="004A30CA" w:rsidRDefault="004A30CA" w:rsidP="004A30CA">
      <w:pPr>
        <w:rPr>
          <w:rFonts w:ascii="Times New Roman" w:hAnsi="Times New Roman" w:cs="Times New Roman"/>
        </w:rPr>
      </w:pPr>
    </w:p>
    <w:p w14:paraId="3868BFBB" w14:textId="3E906BF8" w:rsidR="004A30CA" w:rsidRPr="004A30CA" w:rsidRDefault="004A30CA" w:rsidP="004A30CA">
      <w:pPr>
        <w:rPr>
          <w:rFonts w:ascii="Times New Roman" w:hAnsi="Times New Roman" w:cs="Times New Roman"/>
        </w:rPr>
      </w:pPr>
      <w:r w:rsidRPr="004A30CA">
        <w:rPr>
          <w:rFonts w:ascii="Times New Roman" w:hAnsi="Times New Roman" w:cs="Times New Roman"/>
        </w:rPr>
        <w:t>Centers for Disease Control and Prevention, “Healthcare Professionals: Frequently Asked Questions and Answers,” March 22, 2020, </w:t>
      </w:r>
      <w:hyperlink r:id="rId17" w:tgtFrame="_blank" w:history="1">
        <w:r w:rsidRPr="004A30CA">
          <w:rPr>
            <w:rStyle w:val="Hyperlink"/>
            <w:rFonts w:ascii="Times New Roman" w:hAnsi="Times New Roman" w:cs="Times New Roman"/>
          </w:rPr>
          <w:t>https://www.cdc.gov/coronavirus/2019-ncov/hcp/faq.html</w:t>
        </w:r>
      </w:hyperlink>
      <w:r w:rsidRPr="004A30CA">
        <w:rPr>
          <w:rFonts w:ascii="Times New Roman" w:hAnsi="Times New Roman" w:cs="Times New Roman"/>
        </w:rPr>
        <w:t>.</w:t>
      </w:r>
    </w:p>
    <w:p w14:paraId="7B076F3F" w14:textId="4E694DFE" w:rsidR="004A30CA" w:rsidRDefault="004A30CA" w:rsidP="004A30CA">
      <w:pPr>
        <w:rPr>
          <w:rFonts w:ascii="Times New Roman" w:hAnsi="Times New Roman" w:cs="Times New Roman"/>
        </w:rPr>
      </w:pPr>
    </w:p>
    <w:p w14:paraId="4F7902AF" w14:textId="77777777" w:rsidR="004A30CA" w:rsidRPr="004A30CA" w:rsidRDefault="004A30CA" w:rsidP="004A30CA">
      <w:pPr>
        <w:rPr>
          <w:rFonts w:ascii="Times New Roman" w:hAnsi="Times New Roman" w:cs="Times New Roman"/>
        </w:rPr>
      </w:pPr>
      <w:r w:rsidRPr="004A30CA">
        <w:rPr>
          <w:rFonts w:ascii="Times New Roman" w:hAnsi="Times New Roman" w:cs="Times New Roman"/>
        </w:rPr>
        <w:t>Centers for Disease Control and Prevention, </w:t>
      </w:r>
      <w:r w:rsidRPr="004A30CA">
        <w:rPr>
          <w:rFonts w:ascii="Times New Roman" w:hAnsi="Times New Roman" w:cs="Times New Roman"/>
          <w:i/>
          <w:iCs/>
        </w:rPr>
        <w:t>Interim Updated Planning Guidance on Allocating and Targeting Pandemic Influenza Vaccine During an Influenza Pandemic</w:t>
      </w:r>
      <w:r w:rsidRPr="004A30CA">
        <w:rPr>
          <w:rFonts w:ascii="Times New Roman" w:hAnsi="Times New Roman" w:cs="Times New Roman"/>
        </w:rPr>
        <w:t>, </w:t>
      </w:r>
      <w:hyperlink r:id="rId18" w:tgtFrame="_blank" w:history="1">
        <w:r w:rsidRPr="004A30CA">
          <w:rPr>
            <w:rStyle w:val="Hyperlink"/>
            <w:rFonts w:ascii="Times New Roman" w:hAnsi="Times New Roman" w:cs="Times New Roman"/>
          </w:rPr>
          <w:t>https://www.cdc.gov/flu/pandemic-resources/pdf/2018-Influenza-Guidance.pdf</w:t>
        </w:r>
      </w:hyperlink>
      <w:r w:rsidRPr="004A30CA">
        <w:rPr>
          <w:rFonts w:ascii="Times New Roman" w:hAnsi="Times New Roman" w:cs="Times New Roman"/>
        </w:rPr>
        <w:t>.</w:t>
      </w:r>
    </w:p>
    <w:p w14:paraId="38E1F4CC" w14:textId="77777777" w:rsidR="004A30CA" w:rsidRDefault="004A30CA" w:rsidP="004A30CA">
      <w:pPr>
        <w:rPr>
          <w:rFonts w:ascii="Times New Roman" w:hAnsi="Times New Roman" w:cs="Times New Roman"/>
        </w:rPr>
      </w:pPr>
    </w:p>
    <w:p w14:paraId="5D545B55" w14:textId="3B34B963" w:rsidR="004A30CA" w:rsidRDefault="004A30CA" w:rsidP="004A30CA">
      <w:pPr>
        <w:rPr>
          <w:rFonts w:ascii="Times New Roman" w:hAnsi="Times New Roman" w:cs="Times New Roman"/>
        </w:rPr>
      </w:pPr>
      <w:r w:rsidRPr="004A30CA">
        <w:rPr>
          <w:rFonts w:ascii="Times New Roman" w:hAnsi="Times New Roman" w:cs="Times New Roman"/>
        </w:rPr>
        <w:t>Centers for Disease Control and Prevention, “Preparing for COVID-19: Long-Term Care Facilities, Nursing Homes,” March 21, 2020, </w:t>
      </w:r>
      <w:hyperlink r:id="rId19" w:tgtFrame="_blank" w:history="1">
        <w:r w:rsidRPr="004A30CA">
          <w:rPr>
            <w:rStyle w:val="Hyperlink"/>
            <w:rFonts w:ascii="Times New Roman" w:hAnsi="Times New Roman" w:cs="Times New Roman"/>
          </w:rPr>
          <w:t>https://www.cdc.gov/coronavirus/2019-ncov/healthcare-facilities/prevent-spread-in-long-term-care-facilities.html</w:t>
        </w:r>
      </w:hyperlink>
      <w:r w:rsidRPr="004A30CA">
        <w:rPr>
          <w:rFonts w:ascii="Times New Roman" w:hAnsi="Times New Roman" w:cs="Times New Roman"/>
        </w:rPr>
        <w:t>.</w:t>
      </w:r>
    </w:p>
    <w:p w14:paraId="70B8EB18" w14:textId="011FF9A6" w:rsidR="004A30CA" w:rsidRDefault="004A30CA" w:rsidP="004A30CA">
      <w:pPr>
        <w:rPr>
          <w:rFonts w:ascii="Times New Roman" w:hAnsi="Times New Roman" w:cs="Times New Roman"/>
        </w:rPr>
      </w:pPr>
    </w:p>
    <w:p w14:paraId="4F64B466" w14:textId="77777777" w:rsidR="004A30CA" w:rsidRPr="004A30CA" w:rsidRDefault="004A30CA" w:rsidP="004A30CA">
      <w:pPr>
        <w:rPr>
          <w:rFonts w:ascii="Times New Roman" w:hAnsi="Times New Roman" w:cs="Times New Roman"/>
        </w:rPr>
      </w:pPr>
      <w:r w:rsidRPr="004A30CA">
        <w:rPr>
          <w:rFonts w:ascii="Times New Roman" w:hAnsi="Times New Roman" w:cs="Times New Roman"/>
        </w:rPr>
        <w:t>Centers for Disease Control and Prevention, “Public Health Emergency Preparedness (PHEP) Cooperative Agreement,” March 27, 2020, </w:t>
      </w:r>
      <w:hyperlink r:id="rId20" w:tgtFrame="_blank" w:history="1">
        <w:r w:rsidRPr="004A30CA">
          <w:rPr>
            <w:rStyle w:val="Hyperlink"/>
            <w:rFonts w:ascii="Times New Roman" w:hAnsi="Times New Roman" w:cs="Times New Roman"/>
          </w:rPr>
          <w:t>https://www.cdc.gov/cpr/readiness/phep.htm</w:t>
        </w:r>
      </w:hyperlink>
      <w:r w:rsidRPr="004A30CA">
        <w:rPr>
          <w:rFonts w:ascii="Times New Roman" w:hAnsi="Times New Roman" w:cs="Times New Roman"/>
        </w:rPr>
        <w:t>.</w:t>
      </w:r>
    </w:p>
    <w:p w14:paraId="6569871E" w14:textId="3985EF75" w:rsidR="004A30CA" w:rsidRDefault="004A30CA" w:rsidP="004A30CA">
      <w:pPr>
        <w:rPr>
          <w:rFonts w:ascii="Times New Roman" w:hAnsi="Times New Roman" w:cs="Times New Roman"/>
        </w:rPr>
      </w:pPr>
    </w:p>
    <w:p w14:paraId="539C0188" w14:textId="77777777" w:rsidR="004A30CA" w:rsidRPr="004A30CA" w:rsidRDefault="004A30CA" w:rsidP="004A30CA">
      <w:pPr>
        <w:rPr>
          <w:rFonts w:ascii="Times New Roman" w:hAnsi="Times New Roman" w:cs="Times New Roman"/>
        </w:rPr>
      </w:pPr>
      <w:r w:rsidRPr="004A30CA">
        <w:rPr>
          <w:rFonts w:ascii="Times New Roman" w:hAnsi="Times New Roman" w:cs="Times New Roman"/>
        </w:rPr>
        <w:t>Centers for Disease Control and Prevention, “Travelers Returning from International Travel,” March 27, 2020, </w:t>
      </w:r>
      <w:hyperlink r:id="rId21" w:tgtFrame="_blank" w:history="1">
        <w:r w:rsidRPr="004A30CA">
          <w:rPr>
            <w:rStyle w:val="Hyperlink"/>
            <w:rFonts w:ascii="Times New Roman" w:hAnsi="Times New Roman" w:cs="Times New Roman"/>
          </w:rPr>
          <w:t>https://www.cdc.gov/coronavirus/2019-ncov/travelers/after-travel-precautions.html</w:t>
        </w:r>
      </w:hyperlink>
      <w:r w:rsidRPr="004A30CA">
        <w:rPr>
          <w:rFonts w:ascii="Times New Roman" w:hAnsi="Times New Roman" w:cs="Times New Roman"/>
        </w:rPr>
        <w:t>.</w:t>
      </w:r>
    </w:p>
    <w:p w14:paraId="624030C6" w14:textId="77777777" w:rsidR="004A30CA" w:rsidRDefault="004A30CA" w:rsidP="004A30CA">
      <w:pPr>
        <w:rPr>
          <w:rFonts w:ascii="Times New Roman" w:hAnsi="Times New Roman" w:cs="Times New Roman"/>
        </w:rPr>
      </w:pPr>
    </w:p>
    <w:p w14:paraId="16DF2D22" w14:textId="77777777" w:rsidR="004A30CA" w:rsidRDefault="004A30CA" w:rsidP="004A30CA">
      <w:pPr>
        <w:rPr>
          <w:rFonts w:ascii="Times New Roman" w:hAnsi="Times New Roman" w:cs="Times New Roman"/>
        </w:rPr>
      </w:pPr>
    </w:p>
    <w:p w14:paraId="1C71707A" w14:textId="77777777" w:rsidR="004A30CA" w:rsidRPr="004A30CA" w:rsidRDefault="004A30CA" w:rsidP="004A30CA">
      <w:pPr>
        <w:rPr>
          <w:rFonts w:ascii="Times New Roman" w:hAnsi="Times New Roman" w:cs="Times New Roman"/>
        </w:rPr>
      </w:pPr>
      <w:r w:rsidRPr="004A30CA">
        <w:rPr>
          <w:rFonts w:ascii="Times New Roman" w:hAnsi="Times New Roman" w:cs="Times New Roman"/>
        </w:rPr>
        <w:t>Centers for Medicare &amp; Medicaid Services, “Coronavirus (COVID-19) Partner Toolkit,” March 27, 2020, </w:t>
      </w:r>
      <w:hyperlink r:id="rId22" w:tgtFrame="_blank" w:history="1">
        <w:r w:rsidRPr="004A30CA">
          <w:rPr>
            <w:rStyle w:val="Hyperlink"/>
            <w:rFonts w:ascii="Times New Roman" w:hAnsi="Times New Roman" w:cs="Times New Roman"/>
          </w:rPr>
          <w:t>https://www.cms.gov/outreach-education/partner-resources/coronavirus-covid-19-partner-toolkit</w:t>
        </w:r>
      </w:hyperlink>
      <w:r w:rsidRPr="004A30CA">
        <w:rPr>
          <w:rFonts w:ascii="Times New Roman" w:hAnsi="Times New Roman" w:cs="Times New Roman"/>
        </w:rPr>
        <w:t>.</w:t>
      </w:r>
    </w:p>
    <w:p w14:paraId="42B90795" w14:textId="31366425" w:rsidR="004A30CA" w:rsidRDefault="004A30CA" w:rsidP="004A30CA">
      <w:pPr>
        <w:rPr>
          <w:rFonts w:ascii="Times New Roman" w:hAnsi="Times New Roman" w:cs="Times New Roman"/>
        </w:rPr>
      </w:pPr>
    </w:p>
    <w:p w14:paraId="13BA0BEB" w14:textId="77777777" w:rsidR="004A30CA" w:rsidRPr="004A30CA" w:rsidRDefault="004A30CA" w:rsidP="004A30CA">
      <w:pPr>
        <w:rPr>
          <w:rFonts w:ascii="Times New Roman" w:hAnsi="Times New Roman" w:cs="Times New Roman"/>
        </w:rPr>
      </w:pPr>
      <w:r w:rsidRPr="004A30CA">
        <w:rPr>
          <w:rFonts w:ascii="Times New Roman" w:hAnsi="Times New Roman" w:cs="Times New Roman"/>
        </w:rPr>
        <w:t>Johns Hopkins Bloomberg School of Public Health, Center for Health Security, </w:t>
      </w:r>
      <w:r w:rsidRPr="004A30CA">
        <w:rPr>
          <w:rFonts w:ascii="Times New Roman" w:hAnsi="Times New Roman" w:cs="Times New Roman"/>
          <w:i/>
          <w:iCs/>
        </w:rPr>
        <w:t>Modernizing and Expanding Outbreak Science to Support Better Decision Making During Public Health Crises: Lessons for COVID-19 and Beyond</w:t>
      </w:r>
      <w:r w:rsidRPr="004A30CA">
        <w:rPr>
          <w:rFonts w:ascii="Times New Roman" w:hAnsi="Times New Roman" w:cs="Times New Roman"/>
        </w:rPr>
        <w:t>, 2020, </w:t>
      </w:r>
      <w:hyperlink r:id="rId23" w:tgtFrame="_blank" w:history="1">
        <w:r w:rsidRPr="004A30CA">
          <w:rPr>
            <w:rStyle w:val="Hyperlink"/>
            <w:rFonts w:ascii="Times New Roman" w:hAnsi="Times New Roman" w:cs="Times New Roman"/>
          </w:rPr>
          <w:t>http://www.centerforhealthsecurity.org/our-work/pubs_archive/pubs-pdfs/2020/200324-outbreak-science.pdf</w:t>
        </w:r>
      </w:hyperlink>
      <w:r w:rsidRPr="004A30CA">
        <w:rPr>
          <w:rFonts w:ascii="Times New Roman" w:hAnsi="Times New Roman" w:cs="Times New Roman"/>
        </w:rPr>
        <w:t>.</w:t>
      </w:r>
    </w:p>
    <w:p w14:paraId="6367E640" w14:textId="77777777" w:rsidR="004A30CA" w:rsidRDefault="004A30CA" w:rsidP="004A30CA">
      <w:pPr>
        <w:rPr>
          <w:rFonts w:ascii="Times New Roman" w:hAnsi="Times New Roman" w:cs="Times New Roman"/>
        </w:rPr>
      </w:pPr>
    </w:p>
    <w:p w14:paraId="0EACBC22" w14:textId="0E650FB5" w:rsidR="004A30CA" w:rsidRDefault="004A30CA" w:rsidP="004A30CA">
      <w:pPr>
        <w:rPr>
          <w:rFonts w:ascii="Times New Roman" w:hAnsi="Times New Roman" w:cs="Times New Roman"/>
        </w:rPr>
      </w:pPr>
      <w:r w:rsidRPr="004A30CA">
        <w:rPr>
          <w:rFonts w:ascii="Times New Roman" w:hAnsi="Times New Roman" w:cs="Times New Roman"/>
        </w:rPr>
        <w:t>Johns Hopkins Bloomberg School of Public Health, Center for Health Security, </w:t>
      </w:r>
      <w:r w:rsidRPr="004A30CA">
        <w:rPr>
          <w:rFonts w:ascii="Times New Roman" w:hAnsi="Times New Roman" w:cs="Times New Roman"/>
          <w:i/>
          <w:iCs/>
        </w:rPr>
        <w:t>Vaccine Platforms: State of the Field and Looming Challenges</w:t>
      </w:r>
      <w:r w:rsidRPr="004A30CA">
        <w:rPr>
          <w:rFonts w:ascii="Times New Roman" w:hAnsi="Times New Roman" w:cs="Times New Roman"/>
        </w:rPr>
        <w:t>, 2019, </w:t>
      </w:r>
      <w:hyperlink r:id="rId24" w:tgtFrame="_blank" w:history="1">
        <w:r w:rsidRPr="004A30CA">
          <w:rPr>
            <w:rStyle w:val="Hyperlink"/>
            <w:rFonts w:ascii="Times New Roman" w:hAnsi="Times New Roman" w:cs="Times New Roman"/>
          </w:rPr>
          <w:t>http://www.centerforhealthsecurity.org/our-work/pubs_archive/pubs-pdfs/2019/190423-OPP-platform-report.pdf</w:t>
        </w:r>
      </w:hyperlink>
      <w:r w:rsidRPr="004A30CA">
        <w:rPr>
          <w:rFonts w:ascii="Times New Roman" w:hAnsi="Times New Roman" w:cs="Times New Roman"/>
        </w:rPr>
        <w:t>.</w:t>
      </w:r>
    </w:p>
    <w:p w14:paraId="2151EB82" w14:textId="77777777" w:rsidR="004A30CA" w:rsidRDefault="004A30CA" w:rsidP="004A30CA">
      <w:pPr>
        <w:rPr>
          <w:rFonts w:ascii="Times New Roman" w:hAnsi="Times New Roman" w:cs="Times New Roman"/>
        </w:rPr>
      </w:pPr>
    </w:p>
    <w:p w14:paraId="384A2A10" w14:textId="11AFD382" w:rsidR="004A30CA" w:rsidRPr="004A30CA" w:rsidRDefault="004A30CA" w:rsidP="004A30CA">
      <w:pPr>
        <w:rPr>
          <w:rFonts w:ascii="Times New Roman" w:hAnsi="Times New Roman" w:cs="Times New Roman"/>
        </w:rPr>
      </w:pPr>
      <w:r w:rsidRPr="004A30CA">
        <w:rPr>
          <w:rFonts w:ascii="Times New Roman" w:hAnsi="Times New Roman" w:cs="Times New Roman"/>
        </w:rPr>
        <w:lastRenderedPageBreak/>
        <w:t>Kylie E. C. Ainslie et al., “Report 11: Evidence of Initial Success for China Exiting COVID-19 Social Distancing Policy After Achieving Containment,” Imperial College COVID-19 Response Team, March 24, 2020, </w:t>
      </w:r>
      <w:hyperlink r:id="rId25" w:tgtFrame="_blank" w:history="1">
        <w:r w:rsidRPr="004A30CA">
          <w:rPr>
            <w:rStyle w:val="Hyperlink"/>
            <w:rFonts w:ascii="Times New Roman" w:hAnsi="Times New Roman" w:cs="Times New Roman"/>
          </w:rPr>
          <w:t>https://www.imperial.ac.uk/media/imperial-college/medicine/sph/ide/gida-fellowships/Imperial-College-COVID19-Exiting-Social-Distancing-24-03-2020.pdf</w:t>
        </w:r>
      </w:hyperlink>
      <w:r w:rsidRPr="004A30CA">
        <w:rPr>
          <w:rFonts w:ascii="Times New Roman" w:hAnsi="Times New Roman" w:cs="Times New Roman"/>
        </w:rPr>
        <w:t>.</w:t>
      </w:r>
    </w:p>
    <w:p w14:paraId="347FB346" w14:textId="77777777" w:rsidR="004A30CA" w:rsidRDefault="004A30CA" w:rsidP="004A30CA">
      <w:pPr>
        <w:rPr>
          <w:rFonts w:ascii="Times New Roman" w:hAnsi="Times New Roman" w:cs="Times New Roman"/>
        </w:rPr>
      </w:pPr>
    </w:p>
    <w:p w14:paraId="0840A379" w14:textId="39319963" w:rsidR="004A30CA" w:rsidRDefault="004A30CA" w:rsidP="004A30CA">
      <w:pPr>
        <w:rPr>
          <w:rFonts w:ascii="Times New Roman" w:hAnsi="Times New Roman" w:cs="Times New Roman"/>
        </w:rPr>
      </w:pPr>
      <w:r w:rsidRPr="004A30CA">
        <w:rPr>
          <w:rFonts w:ascii="Times New Roman" w:hAnsi="Times New Roman" w:cs="Times New Roman"/>
        </w:rPr>
        <w:t xml:space="preserve">National Cancer Institute, “NCI Dictionary of Cancer Terms,” </w:t>
      </w:r>
      <w:proofErr w:type="spellStart"/>
      <w:r w:rsidRPr="004A30CA">
        <w:rPr>
          <w:rFonts w:ascii="Times New Roman" w:hAnsi="Times New Roman" w:cs="Times New Roman"/>
        </w:rPr>
        <w:t>s.v.</w:t>
      </w:r>
      <w:proofErr w:type="spellEnd"/>
      <w:r w:rsidRPr="004A30CA">
        <w:rPr>
          <w:rFonts w:ascii="Times New Roman" w:hAnsi="Times New Roman" w:cs="Times New Roman"/>
        </w:rPr>
        <w:t xml:space="preserve"> “monoclonal antibody,” </w:t>
      </w:r>
      <w:hyperlink r:id="rId26" w:tgtFrame="_blank" w:history="1">
        <w:r w:rsidRPr="004A30CA">
          <w:rPr>
            <w:rStyle w:val="Hyperlink"/>
            <w:rFonts w:ascii="Times New Roman" w:hAnsi="Times New Roman" w:cs="Times New Roman"/>
          </w:rPr>
          <w:t>https://www.cancer.gov/publications/dictionaries/cancer-terms/def/monoclonal-antibody</w:t>
        </w:r>
      </w:hyperlink>
      <w:r w:rsidRPr="004A30CA">
        <w:rPr>
          <w:rFonts w:ascii="Times New Roman" w:hAnsi="Times New Roman" w:cs="Times New Roman"/>
        </w:rPr>
        <w:t>.</w:t>
      </w:r>
    </w:p>
    <w:p w14:paraId="3ED6331F" w14:textId="6F92F684" w:rsidR="004A30CA" w:rsidRDefault="004A30CA" w:rsidP="004A30CA">
      <w:pPr>
        <w:rPr>
          <w:rFonts w:ascii="Times New Roman" w:hAnsi="Times New Roman" w:cs="Times New Roman"/>
        </w:rPr>
      </w:pPr>
    </w:p>
    <w:p w14:paraId="77FD1AA7" w14:textId="77777777" w:rsidR="004A30CA" w:rsidRDefault="004A30CA" w:rsidP="004A30CA">
      <w:pPr>
        <w:rPr>
          <w:rFonts w:ascii="Times New Roman" w:hAnsi="Times New Roman" w:cs="Times New Roman"/>
        </w:rPr>
      </w:pPr>
      <w:r w:rsidRPr="004A30CA">
        <w:rPr>
          <w:rFonts w:ascii="Times New Roman" w:hAnsi="Times New Roman" w:cs="Times New Roman"/>
        </w:rPr>
        <w:t>Neil A. Halpern and Kay See Tan, “U.S. ICU Resource Availability for COVID-19,” Society of Critical Care Medicine, March 25, 2020, </w:t>
      </w:r>
      <w:hyperlink r:id="rId27" w:tgtFrame="_blank" w:history="1">
        <w:r w:rsidRPr="004A30CA">
          <w:rPr>
            <w:rStyle w:val="Hyperlink"/>
            <w:rFonts w:ascii="Times New Roman" w:hAnsi="Times New Roman" w:cs="Times New Roman"/>
          </w:rPr>
          <w:t>https://sccm.org/getattachment/Blog/March-2020/United-States-Resource-Availability-for-COVID-19/United-States-Resource-Availability-for-COVID-19.pdf</w:t>
        </w:r>
      </w:hyperlink>
      <w:r w:rsidRPr="004A30CA">
        <w:rPr>
          <w:rFonts w:ascii="Times New Roman" w:hAnsi="Times New Roman" w:cs="Times New Roman"/>
        </w:rPr>
        <w:t>.</w:t>
      </w:r>
    </w:p>
    <w:p w14:paraId="74082840" w14:textId="6682B5A6" w:rsidR="004A30CA" w:rsidRDefault="004A30CA" w:rsidP="004A30CA">
      <w:pPr>
        <w:rPr>
          <w:rFonts w:ascii="Times New Roman" w:hAnsi="Times New Roman" w:cs="Times New Roman"/>
        </w:rPr>
      </w:pPr>
    </w:p>
    <w:p w14:paraId="1AFFB0F5" w14:textId="77777777" w:rsidR="004A30CA" w:rsidRPr="004A30CA" w:rsidRDefault="004A30CA" w:rsidP="004A30CA">
      <w:pPr>
        <w:rPr>
          <w:rFonts w:ascii="Times New Roman" w:hAnsi="Times New Roman" w:cs="Times New Roman"/>
        </w:rPr>
      </w:pPr>
      <w:proofErr w:type="spellStart"/>
      <w:r w:rsidRPr="004A30CA">
        <w:rPr>
          <w:rFonts w:ascii="Times New Roman" w:hAnsi="Times New Roman" w:cs="Times New Roman"/>
        </w:rPr>
        <w:t>Qun</w:t>
      </w:r>
      <w:proofErr w:type="spellEnd"/>
      <w:r w:rsidRPr="004A30CA">
        <w:rPr>
          <w:rFonts w:ascii="Times New Roman" w:hAnsi="Times New Roman" w:cs="Times New Roman"/>
        </w:rPr>
        <w:t xml:space="preserve"> Li et al., “Early Transmission Dynamics in Wuhan, China, of Novel Coronavirus–Infected Pneumonia,” </w:t>
      </w:r>
      <w:r w:rsidRPr="004A30CA">
        <w:rPr>
          <w:rFonts w:ascii="Times New Roman" w:hAnsi="Times New Roman" w:cs="Times New Roman"/>
          <w:i/>
          <w:iCs/>
        </w:rPr>
        <w:t>New England Journal of Medicine</w:t>
      </w:r>
      <w:r w:rsidRPr="004A30CA">
        <w:rPr>
          <w:rFonts w:ascii="Times New Roman" w:hAnsi="Times New Roman" w:cs="Times New Roman"/>
        </w:rPr>
        <w:t> 382 (March 2020): 1199–207, </w:t>
      </w:r>
      <w:hyperlink r:id="rId28" w:tgtFrame="_blank" w:history="1">
        <w:r w:rsidRPr="004A30CA">
          <w:rPr>
            <w:rStyle w:val="Hyperlink"/>
            <w:rFonts w:ascii="Times New Roman" w:hAnsi="Times New Roman" w:cs="Times New Roman"/>
          </w:rPr>
          <w:t>https://www.nejm.org/doi/full/10.1056/NEJMoa2001316</w:t>
        </w:r>
      </w:hyperlink>
      <w:r w:rsidRPr="004A30CA">
        <w:rPr>
          <w:rFonts w:ascii="Times New Roman" w:hAnsi="Times New Roman" w:cs="Times New Roman"/>
        </w:rPr>
        <w:t>.</w:t>
      </w:r>
    </w:p>
    <w:p w14:paraId="40D9049D" w14:textId="77777777" w:rsidR="004A30CA" w:rsidRDefault="004A30CA" w:rsidP="004A30CA">
      <w:pPr>
        <w:rPr>
          <w:rFonts w:ascii="Times New Roman" w:hAnsi="Times New Roman" w:cs="Times New Roman"/>
        </w:rPr>
      </w:pPr>
    </w:p>
    <w:p w14:paraId="7451BD10" w14:textId="77777777" w:rsidR="004A30CA" w:rsidRPr="004A30CA" w:rsidRDefault="004A30CA" w:rsidP="004A30CA">
      <w:pPr>
        <w:rPr>
          <w:rFonts w:ascii="Times New Roman" w:hAnsi="Times New Roman" w:cs="Times New Roman"/>
        </w:rPr>
      </w:pPr>
      <w:proofErr w:type="spellStart"/>
      <w:r w:rsidRPr="004A30CA">
        <w:rPr>
          <w:rFonts w:ascii="Times New Roman" w:hAnsi="Times New Roman" w:cs="Times New Roman"/>
        </w:rPr>
        <w:t>Ruoran</w:t>
      </w:r>
      <w:proofErr w:type="spellEnd"/>
      <w:r w:rsidRPr="004A30CA">
        <w:rPr>
          <w:rFonts w:ascii="Times New Roman" w:hAnsi="Times New Roman" w:cs="Times New Roman"/>
        </w:rPr>
        <w:t xml:space="preserve"> Li et al., “The Demand for Inpatient and ICU Beds for COVID-19 in the US: Lessons from Chinese Cities” (working paper, March 16, 2020), </w:t>
      </w:r>
      <w:hyperlink r:id="rId29" w:tgtFrame="_blank" w:history="1">
        <w:r w:rsidRPr="004A30CA">
          <w:rPr>
            <w:rStyle w:val="Hyperlink"/>
            <w:rFonts w:ascii="Times New Roman" w:hAnsi="Times New Roman" w:cs="Times New Roman"/>
          </w:rPr>
          <w:t>https://www.medrxiv.org/content/10.1101/2020.03.09.20033241v2.full.pdf</w:t>
        </w:r>
      </w:hyperlink>
      <w:r w:rsidRPr="004A30CA">
        <w:rPr>
          <w:rFonts w:ascii="Times New Roman" w:hAnsi="Times New Roman" w:cs="Times New Roman"/>
        </w:rPr>
        <w:t>.</w:t>
      </w:r>
    </w:p>
    <w:p w14:paraId="08EC9D0D" w14:textId="0B73F5D8" w:rsidR="004A30CA" w:rsidRDefault="004A30CA" w:rsidP="004A30CA">
      <w:pPr>
        <w:rPr>
          <w:rFonts w:ascii="Times New Roman" w:hAnsi="Times New Roman" w:cs="Times New Roman"/>
        </w:rPr>
      </w:pPr>
    </w:p>
    <w:p w14:paraId="0FC3626F" w14:textId="77777777" w:rsidR="004A30CA" w:rsidRPr="004A30CA" w:rsidRDefault="004A30CA" w:rsidP="004A30CA">
      <w:pPr>
        <w:rPr>
          <w:rFonts w:ascii="Times New Roman" w:hAnsi="Times New Roman" w:cs="Times New Roman"/>
        </w:rPr>
      </w:pPr>
      <w:r w:rsidRPr="004A30CA">
        <w:rPr>
          <w:rFonts w:ascii="Times New Roman" w:hAnsi="Times New Roman" w:cs="Times New Roman"/>
        </w:rPr>
        <w:t xml:space="preserve">Sarah </w:t>
      </w:r>
      <w:proofErr w:type="spellStart"/>
      <w:r w:rsidRPr="004A30CA">
        <w:rPr>
          <w:rFonts w:ascii="Times New Roman" w:hAnsi="Times New Roman" w:cs="Times New Roman"/>
        </w:rPr>
        <w:t>Mervosh</w:t>
      </w:r>
      <w:proofErr w:type="spellEnd"/>
      <w:r w:rsidRPr="004A30CA">
        <w:rPr>
          <w:rFonts w:ascii="Times New Roman" w:hAnsi="Times New Roman" w:cs="Times New Roman"/>
        </w:rPr>
        <w:t>, Denise Lu, and Vanessa Swales, “See Which States and Cities Have Told Residents to Stay at Home,” </w:t>
      </w:r>
      <w:r w:rsidRPr="004A30CA">
        <w:rPr>
          <w:rFonts w:ascii="Times New Roman" w:hAnsi="Times New Roman" w:cs="Times New Roman"/>
          <w:i/>
          <w:iCs/>
        </w:rPr>
        <w:t>New York Times</w:t>
      </w:r>
      <w:r w:rsidRPr="004A30CA">
        <w:rPr>
          <w:rFonts w:ascii="Times New Roman" w:hAnsi="Times New Roman" w:cs="Times New Roman"/>
        </w:rPr>
        <w:t>, March 28, 2020, </w:t>
      </w:r>
      <w:hyperlink r:id="rId30" w:tgtFrame="_blank" w:history="1">
        <w:r w:rsidRPr="004A30CA">
          <w:rPr>
            <w:rStyle w:val="Hyperlink"/>
            <w:rFonts w:ascii="Times New Roman" w:hAnsi="Times New Roman" w:cs="Times New Roman"/>
          </w:rPr>
          <w:t>https://www.nytimes.com/interactive/2020/us/coronavirus-stay-at-home-order.html</w:t>
        </w:r>
      </w:hyperlink>
      <w:r w:rsidRPr="004A30CA">
        <w:rPr>
          <w:rFonts w:ascii="Times New Roman" w:hAnsi="Times New Roman" w:cs="Times New Roman"/>
        </w:rPr>
        <w:t>.</w:t>
      </w:r>
    </w:p>
    <w:p w14:paraId="7AAB114B" w14:textId="77777777" w:rsidR="004A30CA" w:rsidRDefault="004A30CA" w:rsidP="004A30CA">
      <w:pPr>
        <w:rPr>
          <w:rFonts w:ascii="Times New Roman" w:hAnsi="Times New Roman" w:cs="Times New Roman"/>
        </w:rPr>
      </w:pPr>
    </w:p>
    <w:p w14:paraId="0FA50A6C" w14:textId="37FF41CC" w:rsidR="004A30CA" w:rsidRPr="004A30CA" w:rsidRDefault="004A30CA" w:rsidP="004A30CA">
      <w:pPr>
        <w:rPr>
          <w:rFonts w:ascii="Times New Roman" w:hAnsi="Times New Roman" w:cs="Times New Roman"/>
        </w:rPr>
      </w:pPr>
      <w:proofErr w:type="spellStart"/>
      <w:r w:rsidRPr="004A30CA">
        <w:rPr>
          <w:rFonts w:ascii="Times New Roman" w:hAnsi="Times New Roman" w:cs="Times New Roman"/>
        </w:rPr>
        <w:t>Shuo</w:t>
      </w:r>
      <w:proofErr w:type="spellEnd"/>
      <w:r w:rsidRPr="004A30CA">
        <w:rPr>
          <w:rFonts w:ascii="Times New Roman" w:hAnsi="Times New Roman" w:cs="Times New Roman"/>
        </w:rPr>
        <w:t xml:space="preserve"> Feng et al., “Rational Use of Face Masks in the COVID-19 Pandemic,” </w:t>
      </w:r>
      <w:r w:rsidRPr="004A30CA">
        <w:rPr>
          <w:rFonts w:ascii="Times New Roman" w:hAnsi="Times New Roman" w:cs="Times New Roman"/>
          <w:i/>
          <w:iCs/>
        </w:rPr>
        <w:t>Lancet</w:t>
      </w:r>
      <w:r w:rsidRPr="004A30CA">
        <w:rPr>
          <w:rFonts w:ascii="Times New Roman" w:hAnsi="Times New Roman" w:cs="Times New Roman"/>
        </w:rPr>
        <w:t>, March 20, 2020, </w:t>
      </w:r>
      <w:hyperlink r:id="rId31" w:tgtFrame="_blank" w:history="1">
        <w:r w:rsidRPr="004A30CA">
          <w:rPr>
            <w:rStyle w:val="Hyperlink"/>
            <w:rFonts w:ascii="Times New Roman" w:hAnsi="Times New Roman" w:cs="Times New Roman"/>
          </w:rPr>
          <w:t>https://www.thelancet.com/journals/lanres/article/PIIS2213-2600(20)30134-X/fulltext</w:t>
        </w:r>
      </w:hyperlink>
      <w:r w:rsidRPr="004A30CA">
        <w:rPr>
          <w:rFonts w:ascii="Times New Roman" w:hAnsi="Times New Roman" w:cs="Times New Roman"/>
        </w:rPr>
        <w:t>.</w:t>
      </w:r>
    </w:p>
    <w:p w14:paraId="73D216A4" w14:textId="6F4F27DE" w:rsidR="004A30CA" w:rsidRDefault="004A30CA" w:rsidP="004A30CA">
      <w:pPr>
        <w:rPr>
          <w:rFonts w:ascii="Times New Roman" w:hAnsi="Times New Roman" w:cs="Times New Roman"/>
        </w:rPr>
      </w:pPr>
    </w:p>
    <w:p w14:paraId="2D2FE6E6" w14:textId="77777777" w:rsidR="004A30CA" w:rsidRPr="004A30CA" w:rsidRDefault="004A30CA" w:rsidP="004A30CA">
      <w:pPr>
        <w:rPr>
          <w:rFonts w:ascii="Times New Roman" w:hAnsi="Times New Roman" w:cs="Times New Roman"/>
        </w:rPr>
      </w:pPr>
      <w:r w:rsidRPr="004A30CA">
        <w:rPr>
          <w:rFonts w:ascii="Times New Roman" w:hAnsi="Times New Roman" w:cs="Times New Roman"/>
        </w:rPr>
        <w:t>US Food and Drug Administration, “Emergency Use Authorization,” </w:t>
      </w:r>
      <w:hyperlink r:id="rId32" w:tgtFrame="_blank" w:history="1">
        <w:r w:rsidRPr="004A30CA">
          <w:rPr>
            <w:rStyle w:val="Hyperlink"/>
            <w:rFonts w:ascii="Times New Roman" w:hAnsi="Times New Roman" w:cs="Times New Roman"/>
          </w:rPr>
          <w:t>https://www.fda.gov/emergency-preparedness-and-response/mcm-legal-regulatory-and-policy-framework/emergency-use-authorization</w:t>
        </w:r>
      </w:hyperlink>
      <w:r w:rsidRPr="004A30CA">
        <w:rPr>
          <w:rFonts w:ascii="Times New Roman" w:hAnsi="Times New Roman" w:cs="Times New Roman"/>
        </w:rPr>
        <w:t>.</w:t>
      </w:r>
    </w:p>
    <w:p w14:paraId="21B9D79A" w14:textId="77777777" w:rsidR="004A30CA" w:rsidRDefault="004A30CA" w:rsidP="004A30CA">
      <w:pPr>
        <w:rPr>
          <w:rFonts w:ascii="Times New Roman" w:hAnsi="Times New Roman" w:cs="Times New Roman"/>
        </w:rPr>
      </w:pPr>
    </w:p>
    <w:p w14:paraId="719104CF" w14:textId="77777777" w:rsidR="004A30CA" w:rsidRPr="004A30CA" w:rsidRDefault="004A30CA" w:rsidP="004A30CA">
      <w:pPr>
        <w:rPr>
          <w:rFonts w:ascii="Times New Roman" w:hAnsi="Times New Roman" w:cs="Times New Roman"/>
        </w:rPr>
      </w:pPr>
      <w:r w:rsidRPr="004A30CA">
        <w:rPr>
          <w:rFonts w:ascii="Times New Roman" w:hAnsi="Times New Roman" w:cs="Times New Roman"/>
        </w:rPr>
        <w:t>US Department of Health and Human Services, “Public Health Emergency Medical Countermeasures Enterprise,” January 29, 2020, </w:t>
      </w:r>
      <w:hyperlink r:id="rId33" w:tgtFrame="_blank" w:history="1">
        <w:r w:rsidRPr="004A30CA">
          <w:rPr>
            <w:rStyle w:val="Hyperlink"/>
            <w:rFonts w:ascii="Times New Roman" w:hAnsi="Times New Roman" w:cs="Times New Roman"/>
          </w:rPr>
          <w:t>https://www.phe.gov/Preparedness/mcm/phemce/Pages/default.aspx</w:t>
        </w:r>
      </w:hyperlink>
      <w:r w:rsidRPr="004A30CA">
        <w:rPr>
          <w:rFonts w:ascii="Times New Roman" w:hAnsi="Times New Roman" w:cs="Times New Roman"/>
        </w:rPr>
        <w:t>.</w:t>
      </w:r>
    </w:p>
    <w:p w14:paraId="490FC828" w14:textId="1C09FFBF" w:rsidR="004A30CA" w:rsidRDefault="004A30CA" w:rsidP="004A30CA">
      <w:pPr>
        <w:rPr>
          <w:rFonts w:ascii="Times New Roman" w:hAnsi="Times New Roman" w:cs="Times New Roman"/>
        </w:rPr>
      </w:pPr>
    </w:p>
    <w:p w14:paraId="4544853F" w14:textId="77777777" w:rsidR="004A30CA" w:rsidRPr="004A30CA" w:rsidRDefault="004A30CA" w:rsidP="004A30CA">
      <w:pPr>
        <w:rPr>
          <w:rFonts w:ascii="Times New Roman" w:hAnsi="Times New Roman" w:cs="Times New Roman"/>
        </w:rPr>
      </w:pPr>
      <w:r w:rsidRPr="004A30CA">
        <w:rPr>
          <w:rFonts w:ascii="Times New Roman" w:hAnsi="Times New Roman" w:cs="Times New Roman"/>
        </w:rPr>
        <w:t>US Department of Veterans Affairs, “Coronavirus FAQs: What Veterans Need to Know,” </w:t>
      </w:r>
      <w:hyperlink r:id="rId34" w:tgtFrame="_blank" w:history="1">
        <w:r w:rsidRPr="004A30CA">
          <w:rPr>
            <w:rStyle w:val="Hyperlink"/>
            <w:rFonts w:ascii="Times New Roman" w:hAnsi="Times New Roman" w:cs="Times New Roman"/>
          </w:rPr>
          <w:t>https://www.va.gov/coronavirus-veteran-frequently-asked-questions/</w:t>
        </w:r>
      </w:hyperlink>
      <w:r w:rsidRPr="004A30CA">
        <w:rPr>
          <w:rFonts w:ascii="Times New Roman" w:hAnsi="Times New Roman" w:cs="Times New Roman"/>
        </w:rPr>
        <w:t>.</w:t>
      </w:r>
    </w:p>
    <w:p w14:paraId="46A50F30" w14:textId="77777777" w:rsidR="004A30CA" w:rsidRDefault="004A30CA" w:rsidP="004A30CA">
      <w:pPr>
        <w:rPr>
          <w:rFonts w:ascii="Times New Roman" w:hAnsi="Times New Roman" w:cs="Times New Roman"/>
        </w:rPr>
      </w:pPr>
    </w:p>
    <w:p w14:paraId="349B4F36" w14:textId="29735850" w:rsidR="004A30CA" w:rsidRPr="004A30CA" w:rsidRDefault="004A30CA" w:rsidP="004A30CA">
      <w:pPr>
        <w:rPr>
          <w:rFonts w:ascii="Times New Roman" w:hAnsi="Times New Roman" w:cs="Times New Roman"/>
        </w:rPr>
      </w:pPr>
      <w:r w:rsidRPr="004A30CA">
        <w:rPr>
          <w:rFonts w:ascii="Times New Roman" w:hAnsi="Times New Roman" w:cs="Times New Roman"/>
        </w:rPr>
        <w:t>US Department of Health and Human Services, “Hospital Preparedness Program (HPP),” </w:t>
      </w:r>
      <w:hyperlink r:id="rId35" w:tgtFrame="_blank" w:history="1">
        <w:r w:rsidRPr="004A30CA">
          <w:rPr>
            <w:rStyle w:val="Hyperlink"/>
            <w:rFonts w:ascii="Times New Roman" w:hAnsi="Times New Roman" w:cs="Times New Roman"/>
          </w:rPr>
          <w:t>https://www.phe.gov/Preparedness/planning/hpp/Pages/default.aspx</w:t>
        </w:r>
      </w:hyperlink>
      <w:r w:rsidRPr="004A30CA">
        <w:rPr>
          <w:rFonts w:ascii="Times New Roman" w:hAnsi="Times New Roman" w:cs="Times New Roman"/>
        </w:rPr>
        <w:t>.</w:t>
      </w:r>
    </w:p>
    <w:p w14:paraId="28ED83D7" w14:textId="77777777" w:rsidR="004A30CA" w:rsidRDefault="004A30CA" w:rsidP="004A30CA">
      <w:pPr>
        <w:rPr>
          <w:rFonts w:ascii="Times New Roman" w:hAnsi="Times New Roman" w:cs="Times New Roman"/>
        </w:rPr>
      </w:pPr>
    </w:p>
    <w:p w14:paraId="0E449F8F" w14:textId="77777777" w:rsidR="004A30CA" w:rsidRPr="004A30CA" w:rsidRDefault="004A30CA" w:rsidP="004A30CA">
      <w:pPr>
        <w:rPr>
          <w:rFonts w:ascii="Times New Roman" w:hAnsi="Times New Roman" w:cs="Times New Roman"/>
        </w:rPr>
      </w:pPr>
      <w:r w:rsidRPr="004A30CA">
        <w:rPr>
          <w:rFonts w:ascii="Times New Roman" w:hAnsi="Times New Roman" w:cs="Times New Roman"/>
        </w:rPr>
        <w:t>White House, “15 Days to Slow the Spread,” March 16,</w:t>
      </w:r>
      <w:r>
        <w:rPr>
          <w:rFonts w:ascii="Times New Roman" w:hAnsi="Times New Roman" w:cs="Times New Roman"/>
        </w:rPr>
        <w:t xml:space="preserve"> </w:t>
      </w:r>
      <w:r w:rsidRPr="004A30CA">
        <w:rPr>
          <w:rFonts w:ascii="Times New Roman" w:hAnsi="Times New Roman" w:cs="Times New Roman"/>
        </w:rPr>
        <w:t>2020, </w:t>
      </w:r>
      <w:hyperlink r:id="rId36" w:tgtFrame="_blank" w:history="1">
        <w:r w:rsidRPr="004A30CA">
          <w:rPr>
            <w:rStyle w:val="Hyperlink"/>
            <w:rFonts w:ascii="Times New Roman" w:hAnsi="Times New Roman" w:cs="Times New Roman"/>
          </w:rPr>
          <w:t>https://www.whitehouse.gov/articles/15-days-slow-spread/</w:t>
        </w:r>
      </w:hyperlink>
      <w:r w:rsidRPr="004A30CA">
        <w:rPr>
          <w:rFonts w:ascii="Times New Roman" w:hAnsi="Times New Roman" w:cs="Times New Roman"/>
        </w:rPr>
        <w:t>.</w:t>
      </w:r>
    </w:p>
    <w:p w14:paraId="79A9EFA9" w14:textId="45167155" w:rsidR="004A30CA" w:rsidRDefault="004A30CA" w:rsidP="004A30CA">
      <w:pPr>
        <w:rPr>
          <w:rFonts w:ascii="Times New Roman" w:hAnsi="Times New Roman" w:cs="Times New Roman"/>
        </w:rPr>
      </w:pPr>
    </w:p>
    <w:p w14:paraId="5E0E83A9" w14:textId="77777777" w:rsidR="004A30CA" w:rsidRPr="004A30CA" w:rsidRDefault="004A30CA" w:rsidP="004A30CA">
      <w:pPr>
        <w:rPr>
          <w:rFonts w:ascii="Times New Roman" w:hAnsi="Times New Roman" w:cs="Times New Roman"/>
        </w:rPr>
      </w:pPr>
      <w:r w:rsidRPr="004A30CA">
        <w:rPr>
          <w:rFonts w:ascii="Times New Roman" w:hAnsi="Times New Roman" w:cs="Times New Roman"/>
        </w:rPr>
        <w:t>World Health Organization, </w:t>
      </w:r>
      <w:r w:rsidRPr="004A30CA">
        <w:rPr>
          <w:rFonts w:ascii="Times New Roman" w:hAnsi="Times New Roman" w:cs="Times New Roman"/>
          <w:i/>
          <w:iCs/>
        </w:rPr>
        <w:t>Non-Pharmaceutical Public Health Measures for Mitigating the Risk and Impact of Epidemic and Pandemic Influenza</w:t>
      </w:r>
      <w:r w:rsidRPr="004A30CA">
        <w:rPr>
          <w:rFonts w:ascii="Times New Roman" w:hAnsi="Times New Roman" w:cs="Times New Roman"/>
        </w:rPr>
        <w:t>, 2019, </w:t>
      </w:r>
      <w:hyperlink r:id="rId37" w:tgtFrame="_blank" w:history="1">
        <w:r w:rsidRPr="004A30CA">
          <w:rPr>
            <w:rStyle w:val="Hyperlink"/>
            <w:rFonts w:ascii="Times New Roman" w:hAnsi="Times New Roman" w:cs="Times New Roman"/>
          </w:rPr>
          <w:t>https://apps.who.int/iris/bitstream/handle/10665/329438/9789241516839-eng.pdf</w:t>
        </w:r>
      </w:hyperlink>
      <w:r w:rsidRPr="004A30CA">
        <w:rPr>
          <w:rFonts w:ascii="Times New Roman" w:hAnsi="Times New Roman" w:cs="Times New Roman"/>
        </w:rPr>
        <w:t>.</w:t>
      </w:r>
    </w:p>
    <w:p w14:paraId="09069F00" w14:textId="77777777" w:rsidR="004A30CA" w:rsidRDefault="004A30CA" w:rsidP="004A30CA">
      <w:pPr>
        <w:rPr>
          <w:rFonts w:ascii="Times New Roman" w:hAnsi="Times New Roman" w:cs="Times New Roman"/>
        </w:rPr>
      </w:pPr>
    </w:p>
    <w:p w14:paraId="075C27E0" w14:textId="77777777" w:rsidR="004A30CA" w:rsidRPr="004A30CA" w:rsidRDefault="004A30CA" w:rsidP="004A30CA">
      <w:pPr>
        <w:rPr>
          <w:rFonts w:ascii="Times New Roman" w:hAnsi="Times New Roman" w:cs="Times New Roman"/>
        </w:rPr>
      </w:pPr>
      <w:r w:rsidRPr="004A30CA">
        <w:rPr>
          <w:rFonts w:ascii="Times New Roman" w:hAnsi="Times New Roman" w:cs="Times New Roman"/>
        </w:rPr>
        <w:t>World Health Organization, “Prioritizing Diseases for Research and Development in Emergency Contexts,” </w:t>
      </w:r>
      <w:hyperlink r:id="rId38" w:tgtFrame="_blank" w:history="1">
        <w:r w:rsidRPr="004A30CA">
          <w:rPr>
            <w:rStyle w:val="Hyperlink"/>
            <w:rFonts w:ascii="Times New Roman" w:hAnsi="Times New Roman" w:cs="Times New Roman"/>
          </w:rPr>
          <w:t>https://www.who.int/activities/prioritizing-diseases-for-research-and-development-in-emergency-contexts</w:t>
        </w:r>
      </w:hyperlink>
      <w:r w:rsidRPr="004A30CA">
        <w:rPr>
          <w:rFonts w:ascii="Times New Roman" w:hAnsi="Times New Roman" w:cs="Times New Roman"/>
        </w:rPr>
        <w:t>.</w:t>
      </w:r>
    </w:p>
    <w:p w14:paraId="2D4DD830" w14:textId="77777777" w:rsidR="004A30CA" w:rsidRDefault="004A30CA" w:rsidP="004A30CA">
      <w:pPr>
        <w:rPr>
          <w:rFonts w:ascii="Times New Roman" w:hAnsi="Times New Roman" w:cs="Times New Roman"/>
        </w:rPr>
      </w:pPr>
    </w:p>
    <w:p w14:paraId="6611A3BE" w14:textId="77777777" w:rsidR="004A30CA" w:rsidRDefault="004A30CA" w:rsidP="004A30CA">
      <w:pPr>
        <w:rPr>
          <w:rFonts w:ascii="Times New Roman" w:hAnsi="Times New Roman" w:cs="Times New Roman"/>
        </w:rPr>
      </w:pPr>
    </w:p>
    <w:p w14:paraId="1547E8BE" w14:textId="77777777" w:rsidR="004A30CA" w:rsidRDefault="004A30CA" w:rsidP="004A30CA">
      <w:pPr>
        <w:rPr>
          <w:rFonts w:ascii="Times New Roman" w:hAnsi="Times New Roman" w:cs="Times New Roman"/>
        </w:rPr>
      </w:pPr>
    </w:p>
    <w:p w14:paraId="7F967658" w14:textId="77777777" w:rsidR="004A30CA" w:rsidRPr="004A30CA" w:rsidRDefault="004A30CA" w:rsidP="004A30CA">
      <w:pPr>
        <w:rPr>
          <w:rFonts w:ascii="Times New Roman" w:hAnsi="Times New Roman" w:cs="Times New Roman"/>
        </w:rPr>
      </w:pPr>
    </w:p>
    <w:p w14:paraId="48D4C17C" w14:textId="39C2D21E" w:rsidR="004A30CA" w:rsidRPr="004A30CA" w:rsidRDefault="004A30CA" w:rsidP="004A30CA">
      <w:pPr>
        <w:pStyle w:val="Heading2"/>
      </w:pPr>
      <w:bookmarkStart w:id="22" w:name="_Endnotes"/>
      <w:bookmarkEnd w:id="22"/>
      <w:r w:rsidRPr="004A30CA">
        <w:t>Endnotes</w:t>
      </w:r>
    </w:p>
    <w:sectPr w:rsidR="004A30CA" w:rsidRPr="004A30CA" w:rsidSect="00A45134">
      <w:footerReference w:type="even"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A7A81" w14:textId="77777777" w:rsidR="001350EF" w:rsidRDefault="001350EF" w:rsidP="004A30CA">
      <w:r>
        <w:separator/>
      </w:r>
    </w:p>
  </w:endnote>
  <w:endnote w:type="continuationSeparator" w:id="0">
    <w:p w14:paraId="2CEB7FCA" w14:textId="77777777" w:rsidR="001350EF" w:rsidRDefault="001350EF" w:rsidP="004A30CA">
      <w:r>
        <w:continuationSeparator/>
      </w:r>
    </w:p>
  </w:endnote>
  <w:endnote w:id="1">
    <w:p w14:paraId="17AF4CEE" w14:textId="65FBC2A8" w:rsidR="00D816BC" w:rsidRDefault="00D816BC">
      <w:pPr>
        <w:pStyle w:val="EndnoteText"/>
      </w:pPr>
      <w:r>
        <w:rPr>
          <w:rStyle w:val="EndnoteReference"/>
        </w:rPr>
        <w:endnoteRef/>
      </w:r>
      <w:r>
        <w:t xml:space="preserve"> </w:t>
      </w:r>
      <w:r w:rsidRPr="00B84CAE">
        <w:t>Reviewing the best practice scenarios proposed by health officials globally and within the U.S. allows leadership to get an understanding about what is expected in the weeks to come. This document is presented in order to prepare our institutions and churches of the Episcopal Diocese of Texas to return to worship and our activities of evangelism, and service.</w:t>
      </w:r>
    </w:p>
  </w:endnote>
  <w:endnote w:id="2">
    <w:p w14:paraId="5C4A263C" w14:textId="07683E6E" w:rsidR="00D816BC" w:rsidRDefault="00D816BC">
      <w:pPr>
        <w:pStyle w:val="EndnoteText"/>
      </w:pPr>
      <w:r>
        <w:rPr>
          <w:rStyle w:val="EndnoteReference"/>
        </w:rPr>
        <w:endnoteRef/>
      </w:r>
      <w:r>
        <w:t xml:space="preserve"> </w:t>
      </w:r>
      <w:r w:rsidRPr="00066253">
        <w:t xml:space="preserve">Yong, Ed. “Our Pandemic Summer.” </w:t>
      </w:r>
      <w:r w:rsidRPr="00066253">
        <w:rPr>
          <w:i/>
          <w:iCs/>
        </w:rPr>
        <w:t>The Atlantic</w:t>
      </w:r>
      <w:r w:rsidRPr="00066253">
        <w:t xml:space="preserve">, Atlantic Media Company, 15 Apr. 2020, </w:t>
      </w:r>
      <w:hyperlink r:id="rId1" w:history="1">
        <w:r w:rsidRPr="00066253">
          <w:rPr>
            <w:rStyle w:val="Hyperlink"/>
          </w:rPr>
          <w:t>https://www.theatlantic.com/health/archive/2020/04/pandemic-summer-coronavirus-reopening-back-normal/609940/?campaign_id=39&amp;emc=edit_ty_20200416&amp;instance_id=17687&amp;nl=david-leonhardt&amp;regi_id=61990126&amp;segment_id=25301&amp;te=1&amp;user_id=bbec27cd379794ee03d08f7d8b8ffd99</w:t>
        </w:r>
      </w:hyperlink>
    </w:p>
  </w:endnote>
  <w:endnote w:id="3">
    <w:p w14:paraId="2647081C" w14:textId="56FFABE3" w:rsidR="00D816BC" w:rsidRDefault="00D816BC">
      <w:pPr>
        <w:pStyle w:val="EndnoteText"/>
      </w:pPr>
      <w:r>
        <w:rPr>
          <w:rStyle w:val="EndnoteReference"/>
        </w:rPr>
        <w:endnoteRef/>
      </w:r>
      <w:r>
        <w:t xml:space="preserve"> </w:t>
      </w:r>
      <w:r w:rsidRPr="00100C99">
        <w:t>Preparedness is normally a part of every phase for those who work in disaster planning. I left it separate here because we are focused specifically on this virus and not overall disaster planning.</w:t>
      </w:r>
    </w:p>
  </w:endnote>
  <w:endnote w:id="4">
    <w:p w14:paraId="4C97A77D" w14:textId="77777777" w:rsidR="00D816BC" w:rsidRDefault="00D816BC" w:rsidP="00BE650D">
      <w:pPr>
        <w:pStyle w:val="EndnoteText"/>
      </w:pPr>
      <w:r>
        <w:rPr>
          <w:rStyle w:val="EndnoteReference"/>
        </w:rPr>
        <w:endnoteRef/>
      </w:r>
      <w:r>
        <w:t xml:space="preserve"> This paper, study, and proposals are an attempt to apply the “Roadmap to Reopening” health protocols to the church. It is adapted primarily from the following report. </w:t>
      </w:r>
      <w:r w:rsidRPr="004A30CA">
        <w:t xml:space="preserve">Gottlieb, Scott, Caitlin Rivers, Mark McClellan, Lauren Silvis, and Crystal Watson. "National Coronavirus Response: A Roadmap to Reopening." </w:t>
      </w:r>
      <w:r w:rsidRPr="004A30CA">
        <w:rPr>
          <w:i/>
          <w:iCs/>
        </w:rPr>
        <w:t>Real Clear Science</w:t>
      </w:r>
      <w:r w:rsidRPr="004A30CA">
        <w:t>. American Enterprise Institute, 29 Mar. 2020. Web. 10 Apr. 2020. (</w:t>
      </w:r>
      <w:hyperlink r:id="rId2" w:history="1">
        <w:r w:rsidRPr="004A30CA">
          <w:rPr>
            <w:rStyle w:val="Hyperlink"/>
          </w:rPr>
          <w:t>https://www.aei.org/research-products/report/national-coronavirus-response-a-road-map-to-reopening/</w:t>
        </w:r>
      </w:hyperlink>
      <w:r w:rsidRPr="004A30CA">
        <w:t>)</w:t>
      </w:r>
    </w:p>
  </w:endnote>
  <w:endnote w:id="5">
    <w:p w14:paraId="051CC190" w14:textId="0F74F32A" w:rsidR="00D816BC" w:rsidRDefault="00D816BC">
      <w:pPr>
        <w:pStyle w:val="EndnoteText"/>
      </w:pPr>
      <w:r>
        <w:rPr>
          <w:rStyle w:val="EndnoteReference"/>
        </w:rPr>
        <w:endnoteRef/>
      </w:r>
      <w:r>
        <w:t xml:space="preserve"> </w:t>
      </w:r>
      <w:r w:rsidRPr="004A30CA">
        <w:t>Institute of Medicine, </w:t>
      </w:r>
      <w:r w:rsidRPr="004A30CA">
        <w:rPr>
          <w:i/>
          <w:iCs/>
        </w:rPr>
        <w:t>Crisis Standards of Care: Summary of a Workshop Series</w:t>
      </w:r>
      <w:r w:rsidRPr="004A30CA">
        <w:t> (Washington, DC: National Academies Press, 2010), </w:t>
      </w:r>
      <w:hyperlink r:id="rId3" w:tgtFrame="_blank" w:history="1">
        <w:r w:rsidRPr="004A30CA">
          <w:rPr>
            <w:rStyle w:val="Hyperlink"/>
          </w:rPr>
          <w:t>https://www.ncbi.nlm.nih.gov/books/NBK32749/</w:t>
        </w:r>
      </w:hyperlink>
      <w:r w:rsidRPr="004A30CA">
        <w:t>.</w:t>
      </w:r>
    </w:p>
  </w:endnote>
  <w:endnote w:id="6">
    <w:p w14:paraId="32FF9A0E" w14:textId="7CA129F0" w:rsidR="00D816BC" w:rsidRDefault="00D816BC">
      <w:pPr>
        <w:pStyle w:val="EndnoteText"/>
      </w:pPr>
      <w:r>
        <w:rPr>
          <w:rStyle w:val="EndnoteReference"/>
        </w:rPr>
        <w:endnoteRef/>
      </w:r>
      <w:r>
        <w:t xml:space="preserve"> </w:t>
      </w:r>
      <w:r w:rsidRPr="004A30CA">
        <w:t>Centers for Disease Control and Prevention, “Interim US Guidance for Risk Assessment and Public Health Management of Persons with Potential Coronavirus Disease 2019 (COVID-19) Exposures: Geographic Risk and Contacts of Laboratory-Confirmed Cases,” March 22, 2020, </w:t>
      </w:r>
      <w:hyperlink r:id="rId4" w:tgtFrame="_blank" w:history="1">
        <w:r w:rsidRPr="004A30CA">
          <w:rPr>
            <w:rStyle w:val="Hyperlink"/>
          </w:rPr>
          <w:t>https://www.cdc.gov/coronavirus/2019-ncov/php/risk-assessment.html</w:t>
        </w:r>
      </w:hyperlink>
      <w:r w:rsidRPr="004A30CA">
        <w:t>.</w:t>
      </w:r>
    </w:p>
  </w:endnote>
  <w:endnote w:id="7">
    <w:p w14:paraId="0749B829" w14:textId="55C14B4B" w:rsidR="00D816BC" w:rsidRDefault="00D816BC">
      <w:pPr>
        <w:pStyle w:val="EndnoteText"/>
      </w:pPr>
      <w:r>
        <w:rPr>
          <w:rStyle w:val="EndnoteReference"/>
        </w:rPr>
        <w:endnoteRef/>
      </w:r>
      <w:r>
        <w:t xml:space="preserve"> </w:t>
      </w:r>
      <w:r w:rsidRPr="004A30CA">
        <w:t>Centers for Disease Control and Prevention, “Interim US Guidance for Risk Assessment and Public Health Management of Persons with Potential Coronavirus Disease 2019 (COVID-19) Exposures.”</w:t>
      </w:r>
    </w:p>
  </w:endnote>
  <w:endnote w:id="8">
    <w:p w14:paraId="09E8EFE1" w14:textId="30B0E2F8" w:rsidR="00D816BC" w:rsidRDefault="00D816BC">
      <w:pPr>
        <w:pStyle w:val="EndnoteText"/>
      </w:pPr>
      <w:r>
        <w:rPr>
          <w:rStyle w:val="EndnoteReference"/>
        </w:rPr>
        <w:endnoteRef/>
      </w:r>
      <w:r>
        <w:t xml:space="preserve"> </w:t>
      </w:r>
      <w:r w:rsidRPr="004A30CA">
        <w:t xml:space="preserve">Institute of Medicine, </w:t>
      </w:r>
      <w:r w:rsidRPr="004A30CA">
        <w:rPr>
          <w:i/>
        </w:rPr>
        <w:t>Crisis Standards of Care</w:t>
      </w:r>
      <w:r w:rsidRPr="004A30CA">
        <w:t>.</w:t>
      </w:r>
    </w:p>
  </w:endnote>
  <w:endnote w:id="9">
    <w:p w14:paraId="3BC33F04" w14:textId="77777777" w:rsidR="00D816BC" w:rsidRDefault="00D816BC" w:rsidP="00DF5F95">
      <w:pPr>
        <w:pStyle w:val="EndnoteText"/>
      </w:pPr>
      <w:r>
        <w:rPr>
          <w:rStyle w:val="EndnoteReference"/>
        </w:rPr>
        <w:endnoteRef/>
      </w:r>
      <w:r>
        <w:t xml:space="preserve"> Gottlieb, Roadmap.</w:t>
      </w:r>
    </w:p>
  </w:endnote>
  <w:endnote w:id="10">
    <w:p w14:paraId="21F431AA" w14:textId="77777777" w:rsidR="00D816BC" w:rsidRDefault="00D816BC" w:rsidP="00AC6934">
      <w:pPr>
        <w:pStyle w:val="EndnoteText"/>
      </w:pPr>
      <w:r>
        <w:rPr>
          <w:rStyle w:val="EndnoteReference"/>
        </w:rPr>
        <w:endnoteRef/>
      </w:r>
      <w:r>
        <w:t xml:space="preserve"> </w:t>
      </w:r>
      <w:r w:rsidRPr="004A30CA">
        <w:t>As soon as a vaccine or therapeutic looks promising in pivotal clinical trials (i.e., it has been shown to be safe and looks like it will also be effective), the US government should work with industry to begin planning for mass manufacturing, distribution, and administration. New provisions enacted under the recently passed the Coronavirus Aid, Relief, and Economic Security Act allow for large-scale manufacturing of promising therapies, in advance of approval, to help make sure there will be adequate supply available for mass distribution, should a product demonstrate that it is safe and effective and win regulatory approval. US Food and Drug Administration, “Step 3: Clinical Research,” </w:t>
      </w:r>
      <w:hyperlink r:id="rId5" w:anchor="Clinical_Research_Phase_Studies" w:tgtFrame="_blank" w:history="1">
        <w:r w:rsidRPr="004A30CA">
          <w:rPr>
            <w:rStyle w:val="Hyperlink"/>
          </w:rPr>
          <w:t>https://www.fda.gov/patients/drug-development-process/step-3-clinical-research#Clinical_Research_Phase_Studies</w:t>
        </w:r>
      </w:hyperlink>
      <w:r w:rsidRPr="004A30CA">
        <w:t>.</w:t>
      </w:r>
    </w:p>
  </w:endnote>
  <w:endnote w:id="11">
    <w:p w14:paraId="30221AAE" w14:textId="77777777" w:rsidR="00D816BC" w:rsidRDefault="00D816BC" w:rsidP="00AC6934">
      <w:pPr>
        <w:pStyle w:val="EndnoteText"/>
      </w:pPr>
      <w:r>
        <w:rPr>
          <w:rStyle w:val="EndnoteReference"/>
        </w:rPr>
        <w:endnoteRef/>
      </w:r>
      <w:r>
        <w:t xml:space="preserve"> </w:t>
      </w:r>
      <w:r w:rsidRPr="004A30CA">
        <w:t>Centers for Disease Control and Prevention, “Coronavirus (COVID-19),” </w:t>
      </w:r>
      <w:hyperlink r:id="rId6" w:tgtFrame="_blank" w:history="1">
        <w:r w:rsidRPr="004A30CA">
          <w:rPr>
            <w:rStyle w:val="Hyperlink"/>
          </w:rPr>
          <w:t>https://www.cdc.gov/coronavirus/2019-ncov/index.html</w:t>
        </w:r>
      </w:hyperlink>
      <w:r w:rsidRPr="004A30CA">
        <w:t xml:space="preserve">; US Department of Health and Human Services, “BARDA’s Novel Coronavirus Medical Countermeasure Portfolio,” </w:t>
      </w:r>
      <w:hyperlink r:id="rId7" w:tgtFrame="_blank" w:history="1">
        <w:r w:rsidRPr="004A30CA">
          <w:rPr>
            <w:rStyle w:val="Hyperlink"/>
          </w:rPr>
          <w:t>https://www.phe.gov/emergency/events/COVID19/Pages/BARDA.aspx</w:t>
        </w:r>
      </w:hyperlink>
      <w:r w:rsidRPr="004A30CA">
        <w:t>; National Institute of Allergy and Infectious Diseases, </w:t>
      </w:r>
      <w:hyperlink r:id="rId8" w:tgtFrame="_blank" w:history="1">
        <w:r w:rsidRPr="004A30CA">
          <w:rPr>
            <w:rStyle w:val="Hyperlink"/>
          </w:rPr>
          <w:t>https://www.niaid.nih.gov/</w:t>
        </w:r>
      </w:hyperlink>
      <w:r w:rsidRPr="004A30CA">
        <w:t>; US Department of Defense, “Coronavirus: DOD Response,” </w:t>
      </w:r>
      <w:hyperlink r:id="rId9" w:tgtFrame="_blank" w:history="1">
        <w:r w:rsidRPr="004A30CA">
          <w:rPr>
            <w:rStyle w:val="Hyperlink"/>
          </w:rPr>
          <w:t>https://www.defense.gov/Explore/Spotlight/Coronavirus/</w:t>
        </w:r>
      </w:hyperlink>
      <w:r w:rsidRPr="004A30CA">
        <w:t>; and US Food and Drug Administration, “Coronavirus Disease 2019 (COVID-19),” </w:t>
      </w:r>
      <w:hyperlink r:id="rId10" w:tgtFrame="_blank" w:history="1">
        <w:r w:rsidRPr="004A30CA">
          <w:rPr>
            <w:rStyle w:val="Hyperlink"/>
          </w:rPr>
          <w:t>https://www.fda.gov/emergency-preparedness-and-response/counterterrorism-and-emerging-threats/coronavirus-disease-2019-covid-19</w:t>
        </w:r>
      </w:hyperlink>
      <w:r w:rsidRPr="004A30CA">
        <w:t>.</w:t>
      </w:r>
    </w:p>
  </w:endnote>
  <w:endnote w:id="12">
    <w:p w14:paraId="193F18CB" w14:textId="77777777" w:rsidR="00D816BC" w:rsidRDefault="00D816BC" w:rsidP="00DF5F95">
      <w:pPr>
        <w:pStyle w:val="EndnoteText"/>
      </w:pPr>
      <w:r>
        <w:rPr>
          <w:rStyle w:val="EndnoteReference"/>
        </w:rPr>
        <w:endnoteRef/>
      </w:r>
      <w:r>
        <w:t xml:space="preserve"> Gottlieb, Roadmap.</w:t>
      </w:r>
    </w:p>
  </w:endnote>
  <w:endnote w:id="13">
    <w:p w14:paraId="4D0C11AD" w14:textId="77777777" w:rsidR="00D816BC" w:rsidRDefault="00D816BC" w:rsidP="004C3C24">
      <w:pPr>
        <w:pStyle w:val="EndnoteText"/>
      </w:pPr>
      <w:r>
        <w:rPr>
          <w:rStyle w:val="EndnoteReference"/>
        </w:rPr>
        <w:endnoteRef/>
      </w:r>
      <w:r>
        <w:t xml:space="preserve"> </w:t>
      </w:r>
      <w:r w:rsidRPr="004A30CA">
        <w:t>Centers for Disease Control and Prevention, “Schools, Workplaces &amp; Community Locations,” March 21, 2020, </w:t>
      </w:r>
      <w:hyperlink r:id="rId11" w:tgtFrame="_blank" w:history="1">
        <w:r w:rsidRPr="004A30CA">
          <w:rPr>
            <w:rStyle w:val="Hyperlink"/>
          </w:rPr>
          <w:t>https://www.cdc.gov/coronavirus/2019-ncov/community/index.html</w:t>
        </w:r>
      </w:hyperlink>
      <w:r w:rsidRPr="004A30CA">
        <w:t>.</w:t>
      </w:r>
    </w:p>
  </w:endnote>
  <w:endnote w:id="14">
    <w:p w14:paraId="630F0B4A" w14:textId="77777777" w:rsidR="00D816BC" w:rsidRDefault="00D816BC" w:rsidP="004C3C24">
      <w:pPr>
        <w:pStyle w:val="EndnoteText"/>
      </w:pPr>
      <w:r>
        <w:rPr>
          <w:rStyle w:val="EndnoteReference"/>
        </w:rPr>
        <w:endnoteRef/>
      </w:r>
      <w:r>
        <w:t xml:space="preserve"> </w:t>
      </w:r>
      <w:r w:rsidRPr="004A30CA">
        <w:t>Centers for Disease Control and Prevention, “People Who Are at Higher Risk for Severe Illness,” March 26, 2020, </w:t>
      </w:r>
      <w:hyperlink r:id="rId12" w:tgtFrame="_blank" w:history="1">
        <w:r w:rsidRPr="004A30CA">
          <w:rPr>
            <w:rStyle w:val="Hyperlink"/>
          </w:rPr>
          <w:t>https://www.cdc.gov/coronavirus/2019-ncov/need-extra-precautions/people-at-higher-risk.html</w:t>
        </w:r>
      </w:hyperlink>
      <w:r w:rsidRPr="004A30CA">
        <w:t>.</w:t>
      </w:r>
    </w:p>
  </w:endnote>
  <w:endnote w:id="15">
    <w:p w14:paraId="5330EFDF" w14:textId="77777777" w:rsidR="00D816BC" w:rsidRDefault="00D816BC" w:rsidP="004C3C24">
      <w:pPr>
        <w:pStyle w:val="EndnoteText"/>
      </w:pPr>
      <w:r>
        <w:rPr>
          <w:rStyle w:val="EndnoteReference"/>
        </w:rPr>
        <w:endnoteRef/>
      </w:r>
      <w:r>
        <w:t xml:space="preserve"> Gottlieb, Roadmap.</w:t>
      </w:r>
    </w:p>
  </w:endnote>
  <w:endnote w:id="16">
    <w:p w14:paraId="59456E2D" w14:textId="77777777" w:rsidR="00D816BC" w:rsidRDefault="00D816BC" w:rsidP="00B6299D">
      <w:pPr>
        <w:pStyle w:val="EndnoteText"/>
      </w:pPr>
      <w:r>
        <w:rPr>
          <w:rStyle w:val="EndnoteReference"/>
        </w:rPr>
        <w:endnoteRef/>
      </w:r>
      <w:r>
        <w:t xml:space="preserve"> </w:t>
      </w:r>
      <w:r w:rsidRPr="004A30CA">
        <w:t>Centers for Disease Control and Prevention, “Schools, Workplaces &amp; Community Locations,” March 21, 2020, </w:t>
      </w:r>
      <w:hyperlink r:id="rId13" w:tgtFrame="_blank" w:history="1">
        <w:r w:rsidRPr="004A30CA">
          <w:rPr>
            <w:rStyle w:val="Hyperlink"/>
          </w:rPr>
          <w:t>https://www.cdc.gov/coronavirus/2019-ncov/community/index.html</w:t>
        </w:r>
      </w:hyperlink>
      <w:r w:rsidRPr="004A30CA">
        <w:t>.</w:t>
      </w:r>
    </w:p>
  </w:endnote>
  <w:endnote w:id="17">
    <w:p w14:paraId="57A0A4AA" w14:textId="77777777" w:rsidR="00D816BC" w:rsidRDefault="00D816BC" w:rsidP="00B6299D">
      <w:pPr>
        <w:pStyle w:val="EndnoteText"/>
      </w:pPr>
      <w:r>
        <w:rPr>
          <w:rStyle w:val="EndnoteReference"/>
        </w:rPr>
        <w:endnoteRef/>
      </w:r>
      <w:r>
        <w:t xml:space="preserve"> </w:t>
      </w:r>
      <w:r w:rsidRPr="004A30CA">
        <w:t>Centers for Disease Control and Prevention, “People Who Are at Higher Risk for Severe Illness,” March 26, 2020, </w:t>
      </w:r>
      <w:hyperlink r:id="rId14" w:tgtFrame="_blank" w:history="1">
        <w:r w:rsidRPr="004A30CA">
          <w:rPr>
            <w:rStyle w:val="Hyperlink"/>
          </w:rPr>
          <w:t>https://www.cdc.gov/coronavirus/2019-ncov/need-extra-precautions/people-at-higher-risk.html</w:t>
        </w:r>
      </w:hyperlink>
      <w:r w:rsidRPr="004A30CA">
        <w:t>.</w:t>
      </w:r>
    </w:p>
  </w:endnote>
  <w:endnote w:id="18">
    <w:p w14:paraId="48D9F250" w14:textId="77777777" w:rsidR="00D816BC" w:rsidRDefault="00D816BC" w:rsidP="00B6299D">
      <w:pPr>
        <w:pStyle w:val="EndnoteText"/>
      </w:pPr>
      <w:r>
        <w:rPr>
          <w:rStyle w:val="EndnoteReference"/>
        </w:rPr>
        <w:endnoteRef/>
      </w:r>
      <w:r>
        <w:t xml:space="preserve"> Gottlieb, Roadmap.</w:t>
      </w:r>
    </w:p>
  </w:endnote>
  <w:endnote w:id="19">
    <w:p w14:paraId="0228597D" w14:textId="77777777" w:rsidR="00D816BC" w:rsidRDefault="00D816BC" w:rsidP="00B6299D">
      <w:pPr>
        <w:pStyle w:val="EndnoteText"/>
      </w:pPr>
      <w:r>
        <w:rPr>
          <w:rStyle w:val="EndnoteReference"/>
        </w:rPr>
        <w:endnoteRef/>
      </w:r>
      <w:r>
        <w:t xml:space="preserve"> </w:t>
      </w:r>
      <w:r w:rsidRPr="004A30CA">
        <w:t>Centers for Disease Control and Prevention, “Schools, Workplaces &amp; Community Locations,” March 21, 2020, </w:t>
      </w:r>
      <w:hyperlink r:id="rId15" w:tgtFrame="_blank" w:history="1">
        <w:r w:rsidRPr="004A30CA">
          <w:rPr>
            <w:rStyle w:val="Hyperlink"/>
          </w:rPr>
          <w:t>https://www.cdc.gov/coronavirus/2019-ncov/community/index.html</w:t>
        </w:r>
      </w:hyperlink>
      <w:r w:rsidRPr="004A30CA">
        <w:t>.</w:t>
      </w:r>
    </w:p>
  </w:endnote>
  <w:endnote w:id="20">
    <w:p w14:paraId="4BCDA387" w14:textId="77777777" w:rsidR="00D816BC" w:rsidRDefault="00D816BC" w:rsidP="00B6299D">
      <w:pPr>
        <w:pStyle w:val="EndnoteText"/>
      </w:pPr>
      <w:r>
        <w:rPr>
          <w:rStyle w:val="EndnoteReference"/>
        </w:rPr>
        <w:endnoteRef/>
      </w:r>
      <w:r>
        <w:t xml:space="preserve"> </w:t>
      </w:r>
      <w:r w:rsidRPr="004A30CA">
        <w:t>Centers for Disease Control and Prevention, “People Who Are at Higher Risk for Severe Illness,” March 26, 2020, </w:t>
      </w:r>
      <w:hyperlink r:id="rId16" w:tgtFrame="_blank" w:history="1">
        <w:r w:rsidRPr="004A30CA">
          <w:rPr>
            <w:rStyle w:val="Hyperlink"/>
          </w:rPr>
          <w:t>https://www.cdc.gov/coronavirus/2019-ncov/need-extra-precautions/people-at-higher-risk.html</w:t>
        </w:r>
      </w:hyperlink>
      <w:r w:rsidRPr="004A30CA">
        <w:t>.</w:t>
      </w:r>
    </w:p>
  </w:endnote>
  <w:endnote w:id="21">
    <w:p w14:paraId="5F3AAD3E" w14:textId="77777777" w:rsidR="00D816BC" w:rsidRDefault="00D816BC" w:rsidP="00B6299D">
      <w:pPr>
        <w:pStyle w:val="EndnoteText"/>
      </w:pPr>
      <w:r>
        <w:rPr>
          <w:rStyle w:val="EndnoteReference"/>
        </w:rPr>
        <w:endnoteRef/>
      </w:r>
      <w:r>
        <w:t xml:space="preserve"> Gottlieb, Roadmap.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5317799"/>
      <w:docPartObj>
        <w:docPartGallery w:val="Page Numbers (Bottom of Page)"/>
        <w:docPartUnique/>
      </w:docPartObj>
    </w:sdtPr>
    <w:sdtEndPr>
      <w:rPr>
        <w:rStyle w:val="PageNumber"/>
      </w:rPr>
    </w:sdtEndPr>
    <w:sdtContent>
      <w:p w14:paraId="6259F7DC" w14:textId="3A1FA978" w:rsidR="00D816BC" w:rsidRDefault="00D816BC" w:rsidP="00DF5F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CDA28" w14:textId="77777777" w:rsidR="00D816BC" w:rsidRDefault="00D816BC" w:rsidP="0088053C">
    <w:pPr>
      <w:pStyle w:val="Footer"/>
      <w:ind w:right="360"/>
    </w:pPr>
  </w:p>
  <w:p w14:paraId="73E100FF" w14:textId="77777777" w:rsidR="00D816BC" w:rsidRDefault="00D816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5641483"/>
      <w:docPartObj>
        <w:docPartGallery w:val="Page Numbers (Bottom of Page)"/>
        <w:docPartUnique/>
      </w:docPartObj>
    </w:sdtPr>
    <w:sdtEndPr>
      <w:rPr>
        <w:rStyle w:val="PageNumber"/>
      </w:rPr>
    </w:sdtEndPr>
    <w:sdtContent>
      <w:p w14:paraId="484F52A8" w14:textId="23136B74" w:rsidR="00D816BC" w:rsidRDefault="00D816BC" w:rsidP="00DF5F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3C7488" w14:textId="77777777" w:rsidR="00D816BC" w:rsidRDefault="00D816BC" w:rsidP="0088053C">
    <w:pPr>
      <w:pStyle w:val="Footer"/>
      <w:ind w:right="360"/>
    </w:pPr>
  </w:p>
  <w:p w14:paraId="582847B8" w14:textId="77777777" w:rsidR="00D816BC" w:rsidRDefault="00D816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97200" w14:textId="77777777" w:rsidR="001350EF" w:rsidRDefault="001350EF" w:rsidP="004A30CA">
      <w:r>
        <w:separator/>
      </w:r>
    </w:p>
  </w:footnote>
  <w:footnote w:type="continuationSeparator" w:id="0">
    <w:p w14:paraId="6BA0500D" w14:textId="77777777" w:rsidR="001350EF" w:rsidRDefault="001350EF" w:rsidP="004A3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6F8"/>
    <w:multiLevelType w:val="hybridMultilevel"/>
    <w:tmpl w:val="CB18D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D36E0"/>
    <w:multiLevelType w:val="hybridMultilevel"/>
    <w:tmpl w:val="D0249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671"/>
    <w:multiLevelType w:val="hybridMultilevel"/>
    <w:tmpl w:val="A0D45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E34BC"/>
    <w:multiLevelType w:val="multilevel"/>
    <w:tmpl w:val="B9AC96F8"/>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3F6EDF"/>
    <w:multiLevelType w:val="hybridMultilevel"/>
    <w:tmpl w:val="46FA3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86358"/>
    <w:multiLevelType w:val="hybridMultilevel"/>
    <w:tmpl w:val="E864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40B2A"/>
    <w:multiLevelType w:val="hybridMultilevel"/>
    <w:tmpl w:val="CB18D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B44A9"/>
    <w:multiLevelType w:val="multilevel"/>
    <w:tmpl w:val="A04E6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951B54"/>
    <w:multiLevelType w:val="multilevel"/>
    <w:tmpl w:val="3A80C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BA716B"/>
    <w:multiLevelType w:val="multilevel"/>
    <w:tmpl w:val="C4987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387CDD"/>
    <w:multiLevelType w:val="hybridMultilevel"/>
    <w:tmpl w:val="F52E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A3046"/>
    <w:multiLevelType w:val="hybridMultilevel"/>
    <w:tmpl w:val="6930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F970A9"/>
    <w:multiLevelType w:val="hybridMultilevel"/>
    <w:tmpl w:val="C1C6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701E0"/>
    <w:multiLevelType w:val="hybridMultilevel"/>
    <w:tmpl w:val="609A62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B90F1E"/>
    <w:multiLevelType w:val="hybridMultilevel"/>
    <w:tmpl w:val="43E2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3"/>
  </w:num>
  <w:num w:numId="5">
    <w:abstractNumId w:val="13"/>
  </w:num>
  <w:num w:numId="6">
    <w:abstractNumId w:val="12"/>
  </w:num>
  <w:num w:numId="7">
    <w:abstractNumId w:val="11"/>
  </w:num>
  <w:num w:numId="8">
    <w:abstractNumId w:val="5"/>
  </w:num>
  <w:num w:numId="9">
    <w:abstractNumId w:val="14"/>
  </w:num>
  <w:num w:numId="10">
    <w:abstractNumId w:val="10"/>
  </w:num>
  <w:num w:numId="11">
    <w:abstractNumId w:val="4"/>
  </w:num>
  <w:num w:numId="12">
    <w:abstractNumId w:val="0"/>
  </w:num>
  <w:num w:numId="13">
    <w:abstractNumId w:val="6"/>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CA"/>
    <w:rsid w:val="00015EA1"/>
    <w:rsid w:val="00034113"/>
    <w:rsid w:val="000604B7"/>
    <w:rsid w:val="00066253"/>
    <w:rsid w:val="00092B31"/>
    <w:rsid w:val="000A1888"/>
    <w:rsid w:val="000A5041"/>
    <w:rsid w:val="000B01AB"/>
    <w:rsid w:val="000D200E"/>
    <w:rsid w:val="00100C99"/>
    <w:rsid w:val="00107033"/>
    <w:rsid w:val="00127026"/>
    <w:rsid w:val="001350EF"/>
    <w:rsid w:val="001358A3"/>
    <w:rsid w:val="00154A38"/>
    <w:rsid w:val="00154AF6"/>
    <w:rsid w:val="001604B8"/>
    <w:rsid w:val="001B3CB3"/>
    <w:rsid w:val="001B429D"/>
    <w:rsid w:val="001C61DD"/>
    <w:rsid w:val="002B4005"/>
    <w:rsid w:val="00314320"/>
    <w:rsid w:val="003B7E34"/>
    <w:rsid w:val="003C4F33"/>
    <w:rsid w:val="00473695"/>
    <w:rsid w:val="004A30CA"/>
    <w:rsid w:val="004C3C24"/>
    <w:rsid w:val="004E19D0"/>
    <w:rsid w:val="004F5266"/>
    <w:rsid w:val="005718E1"/>
    <w:rsid w:val="005C78B0"/>
    <w:rsid w:val="005E23EF"/>
    <w:rsid w:val="006C4B45"/>
    <w:rsid w:val="00747CA6"/>
    <w:rsid w:val="00757D2D"/>
    <w:rsid w:val="00772227"/>
    <w:rsid w:val="007A2E28"/>
    <w:rsid w:val="007A740C"/>
    <w:rsid w:val="007B32FC"/>
    <w:rsid w:val="007E6C48"/>
    <w:rsid w:val="00850009"/>
    <w:rsid w:val="0088053C"/>
    <w:rsid w:val="00904557"/>
    <w:rsid w:val="009202DB"/>
    <w:rsid w:val="009338AD"/>
    <w:rsid w:val="009442C8"/>
    <w:rsid w:val="0098103F"/>
    <w:rsid w:val="00A031AB"/>
    <w:rsid w:val="00A45134"/>
    <w:rsid w:val="00A6026B"/>
    <w:rsid w:val="00AC6934"/>
    <w:rsid w:val="00AD15C5"/>
    <w:rsid w:val="00B40A10"/>
    <w:rsid w:val="00B6299D"/>
    <w:rsid w:val="00B84CAE"/>
    <w:rsid w:val="00B93EEA"/>
    <w:rsid w:val="00BE3AE0"/>
    <w:rsid w:val="00BE650D"/>
    <w:rsid w:val="00BF2E72"/>
    <w:rsid w:val="00C04685"/>
    <w:rsid w:val="00C32B99"/>
    <w:rsid w:val="00C52E4E"/>
    <w:rsid w:val="00C5694C"/>
    <w:rsid w:val="00C96024"/>
    <w:rsid w:val="00CD6A10"/>
    <w:rsid w:val="00D75D48"/>
    <w:rsid w:val="00D816BC"/>
    <w:rsid w:val="00D833BE"/>
    <w:rsid w:val="00DF5F95"/>
    <w:rsid w:val="00DF7EE2"/>
    <w:rsid w:val="00E03E80"/>
    <w:rsid w:val="00E123DD"/>
    <w:rsid w:val="00E30683"/>
    <w:rsid w:val="00E47387"/>
    <w:rsid w:val="00F014BC"/>
    <w:rsid w:val="00F54FEF"/>
    <w:rsid w:val="00F66FD2"/>
    <w:rsid w:val="00F84725"/>
    <w:rsid w:val="00FB014A"/>
    <w:rsid w:val="00FE137E"/>
    <w:rsid w:val="00FF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20B6E"/>
  <w15:chartTrackingRefBased/>
  <w15:docId w15:val="{8A3A1508-8AD9-3841-B245-F77B911F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3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0C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30C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F5F9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F5F9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0CA"/>
    <w:rPr>
      <w:color w:val="0000FF"/>
      <w:u w:val="single"/>
    </w:rPr>
  </w:style>
  <w:style w:type="paragraph" w:styleId="NormalWeb">
    <w:name w:val="Normal (Web)"/>
    <w:basedOn w:val="Normal"/>
    <w:uiPriority w:val="99"/>
    <w:unhideWhenUsed/>
    <w:rsid w:val="004A30CA"/>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unhideWhenUsed/>
    <w:rsid w:val="004A30CA"/>
    <w:rPr>
      <w:sz w:val="20"/>
      <w:szCs w:val="20"/>
    </w:rPr>
  </w:style>
  <w:style w:type="character" w:customStyle="1" w:styleId="EndnoteTextChar">
    <w:name w:val="Endnote Text Char"/>
    <w:basedOn w:val="DefaultParagraphFont"/>
    <w:link w:val="EndnoteText"/>
    <w:uiPriority w:val="99"/>
    <w:rsid w:val="004A30CA"/>
    <w:rPr>
      <w:sz w:val="20"/>
      <w:szCs w:val="20"/>
    </w:rPr>
  </w:style>
  <w:style w:type="character" w:styleId="EndnoteReference">
    <w:name w:val="endnote reference"/>
    <w:basedOn w:val="DefaultParagraphFont"/>
    <w:uiPriority w:val="99"/>
    <w:semiHidden/>
    <w:unhideWhenUsed/>
    <w:rsid w:val="004A30CA"/>
    <w:rPr>
      <w:vertAlign w:val="superscript"/>
    </w:rPr>
  </w:style>
  <w:style w:type="character" w:styleId="UnresolvedMention">
    <w:name w:val="Unresolved Mention"/>
    <w:basedOn w:val="DefaultParagraphFont"/>
    <w:uiPriority w:val="99"/>
    <w:semiHidden/>
    <w:unhideWhenUsed/>
    <w:rsid w:val="004A30CA"/>
    <w:rPr>
      <w:color w:val="605E5C"/>
      <w:shd w:val="clear" w:color="auto" w:fill="E1DFDD"/>
    </w:rPr>
  </w:style>
  <w:style w:type="character" w:styleId="FollowedHyperlink">
    <w:name w:val="FollowedHyperlink"/>
    <w:basedOn w:val="DefaultParagraphFont"/>
    <w:uiPriority w:val="99"/>
    <w:semiHidden/>
    <w:unhideWhenUsed/>
    <w:rsid w:val="004A30CA"/>
    <w:rPr>
      <w:color w:val="954F72" w:themeColor="followedHyperlink"/>
      <w:u w:val="single"/>
    </w:rPr>
  </w:style>
  <w:style w:type="character" w:customStyle="1" w:styleId="Heading2Char">
    <w:name w:val="Heading 2 Char"/>
    <w:basedOn w:val="DefaultParagraphFont"/>
    <w:link w:val="Heading2"/>
    <w:uiPriority w:val="9"/>
    <w:rsid w:val="004A30C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4A30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30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30C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A30CA"/>
    <w:rPr>
      <w:rFonts w:eastAsiaTheme="minorEastAsia"/>
      <w:color w:val="5A5A5A" w:themeColor="text1" w:themeTint="A5"/>
      <w:spacing w:val="15"/>
      <w:sz w:val="22"/>
      <w:szCs w:val="22"/>
    </w:rPr>
  </w:style>
  <w:style w:type="paragraph" w:styleId="ListParagraph">
    <w:name w:val="List Paragraph"/>
    <w:basedOn w:val="Normal"/>
    <w:uiPriority w:val="34"/>
    <w:qFormat/>
    <w:rsid w:val="004A30CA"/>
    <w:pPr>
      <w:ind w:left="720"/>
      <w:contextualSpacing/>
    </w:pPr>
  </w:style>
  <w:style w:type="character" w:customStyle="1" w:styleId="Heading3Char">
    <w:name w:val="Heading 3 Char"/>
    <w:basedOn w:val="DefaultParagraphFont"/>
    <w:link w:val="Heading3"/>
    <w:uiPriority w:val="9"/>
    <w:rsid w:val="004A30CA"/>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4A30C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A30CA"/>
    <w:rPr>
      <w:sz w:val="16"/>
      <w:szCs w:val="16"/>
    </w:rPr>
  </w:style>
  <w:style w:type="paragraph" w:styleId="CommentText">
    <w:name w:val="annotation text"/>
    <w:basedOn w:val="Normal"/>
    <w:link w:val="CommentTextChar"/>
    <w:uiPriority w:val="99"/>
    <w:semiHidden/>
    <w:unhideWhenUsed/>
    <w:rsid w:val="004A30CA"/>
    <w:rPr>
      <w:sz w:val="20"/>
      <w:szCs w:val="20"/>
    </w:rPr>
  </w:style>
  <w:style w:type="character" w:customStyle="1" w:styleId="CommentTextChar">
    <w:name w:val="Comment Text Char"/>
    <w:basedOn w:val="DefaultParagraphFont"/>
    <w:link w:val="CommentText"/>
    <w:uiPriority w:val="99"/>
    <w:semiHidden/>
    <w:rsid w:val="004A30CA"/>
    <w:rPr>
      <w:sz w:val="20"/>
      <w:szCs w:val="20"/>
    </w:rPr>
  </w:style>
  <w:style w:type="paragraph" w:styleId="CommentSubject">
    <w:name w:val="annotation subject"/>
    <w:basedOn w:val="CommentText"/>
    <w:next w:val="CommentText"/>
    <w:link w:val="CommentSubjectChar"/>
    <w:uiPriority w:val="99"/>
    <w:semiHidden/>
    <w:unhideWhenUsed/>
    <w:rsid w:val="004A30CA"/>
    <w:rPr>
      <w:b/>
      <w:bCs/>
    </w:rPr>
  </w:style>
  <w:style w:type="character" w:customStyle="1" w:styleId="CommentSubjectChar">
    <w:name w:val="Comment Subject Char"/>
    <w:basedOn w:val="CommentTextChar"/>
    <w:link w:val="CommentSubject"/>
    <w:uiPriority w:val="99"/>
    <w:semiHidden/>
    <w:rsid w:val="004A30CA"/>
    <w:rPr>
      <w:b/>
      <w:bCs/>
      <w:sz w:val="20"/>
      <w:szCs w:val="20"/>
    </w:rPr>
  </w:style>
  <w:style w:type="paragraph" w:styleId="BalloonText">
    <w:name w:val="Balloon Text"/>
    <w:basedOn w:val="Normal"/>
    <w:link w:val="BalloonTextChar"/>
    <w:uiPriority w:val="99"/>
    <w:semiHidden/>
    <w:unhideWhenUsed/>
    <w:rsid w:val="004A30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30CA"/>
    <w:rPr>
      <w:rFonts w:ascii="Times New Roman" w:hAnsi="Times New Roman" w:cs="Times New Roman"/>
      <w:sz w:val="18"/>
      <w:szCs w:val="18"/>
    </w:rPr>
  </w:style>
  <w:style w:type="paragraph" w:styleId="Footer">
    <w:name w:val="footer"/>
    <w:basedOn w:val="Normal"/>
    <w:link w:val="FooterChar"/>
    <w:uiPriority w:val="99"/>
    <w:unhideWhenUsed/>
    <w:rsid w:val="00314320"/>
    <w:pPr>
      <w:tabs>
        <w:tab w:val="center" w:pos="4680"/>
        <w:tab w:val="right" w:pos="9360"/>
      </w:tabs>
    </w:pPr>
  </w:style>
  <w:style w:type="character" w:customStyle="1" w:styleId="FooterChar">
    <w:name w:val="Footer Char"/>
    <w:basedOn w:val="DefaultParagraphFont"/>
    <w:link w:val="Footer"/>
    <w:uiPriority w:val="99"/>
    <w:rsid w:val="00314320"/>
  </w:style>
  <w:style w:type="character" w:styleId="PageNumber">
    <w:name w:val="page number"/>
    <w:basedOn w:val="DefaultParagraphFont"/>
    <w:uiPriority w:val="99"/>
    <w:semiHidden/>
    <w:unhideWhenUsed/>
    <w:rsid w:val="00314320"/>
  </w:style>
  <w:style w:type="paragraph" w:customStyle="1" w:styleId="css-79shjm">
    <w:name w:val="css-79shjm"/>
    <w:basedOn w:val="Normal"/>
    <w:rsid w:val="000A504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A5041"/>
  </w:style>
  <w:style w:type="character" w:customStyle="1" w:styleId="css-x9z6cg">
    <w:name w:val="css-x9z6cg"/>
    <w:basedOn w:val="DefaultParagraphFont"/>
    <w:rsid w:val="000A5041"/>
  </w:style>
  <w:style w:type="character" w:styleId="IntenseEmphasis">
    <w:name w:val="Intense Emphasis"/>
    <w:basedOn w:val="DefaultParagraphFont"/>
    <w:uiPriority w:val="21"/>
    <w:qFormat/>
    <w:rsid w:val="00DF5F95"/>
    <w:rPr>
      <w:i/>
      <w:iCs/>
      <w:color w:val="4472C4" w:themeColor="accent1"/>
    </w:rPr>
  </w:style>
  <w:style w:type="character" w:customStyle="1" w:styleId="Heading4Char">
    <w:name w:val="Heading 4 Char"/>
    <w:basedOn w:val="DefaultParagraphFont"/>
    <w:link w:val="Heading4"/>
    <w:uiPriority w:val="9"/>
    <w:rsid w:val="00DF5F9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F5F9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30587">
      <w:bodyDiv w:val="1"/>
      <w:marLeft w:val="0"/>
      <w:marRight w:val="0"/>
      <w:marTop w:val="0"/>
      <w:marBottom w:val="0"/>
      <w:divBdr>
        <w:top w:val="none" w:sz="0" w:space="0" w:color="auto"/>
        <w:left w:val="none" w:sz="0" w:space="0" w:color="auto"/>
        <w:bottom w:val="none" w:sz="0" w:space="0" w:color="auto"/>
        <w:right w:val="none" w:sz="0" w:space="0" w:color="auto"/>
      </w:divBdr>
    </w:div>
    <w:div w:id="189103062">
      <w:bodyDiv w:val="1"/>
      <w:marLeft w:val="0"/>
      <w:marRight w:val="0"/>
      <w:marTop w:val="0"/>
      <w:marBottom w:val="0"/>
      <w:divBdr>
        <w:top w:val="none" w:sz="0" w:space="0" w:color="auto"/>
        <w:left w:val="none" w:sz="0" w:space="0" w:color="auto"/>
        <w:bottom w:val="none" w:sz="0" w:space="0" w:color="auto"/>
        <w:right w:val="none" w:sz="0" w:space="0" w:color="auto"/>
      </w:divBdr>
    </w:div>
    <w:div w:id="230236610">
      <w:bodyDiv w:val="1"/>
      <w:marLeft w:val="0"/>
      <w:marRight w:val="0"/>
      <w:marTop w:val="0"/>
      <w:marBottom w:val="0"/>
      <w:divBdr>
        <w:top w:val="none" w:sz="0" w:space="0" w:color="auto"/>
        <w:left w:val="none" w:sz="0" w:space="0" w:color="auto"/>
        <w:bottom w:val="none" w:sz="0" w:space="0" w:color="auto"/>
        <w:right w:val="none" w:sz="0" w:space="0" w:color="auto"/>
      </w:divBdr>
      <w:divsChild>
        <w:div w:id="1501768903">
          <w:marLeft w:val="1166"/>
          <w:marRight w:val="0"/>
          <w:marTop w:val="106"/>
          <w:marBottom w:val="120"/>
          <w:divBdr>
            <w:top w:val="none" w:sz="0" w:space="0" w:color="auto"/>
            <w:left w:val="none" w:sz="0" w:space="0" w:color="auto"/>
            <w:bottom w:val="none" w:sz="0" w:space="0" w:color="auto"/>
            <w:right w:val="none" w:sz="0" w:space="0" w:color="auto"/>
          </w:divBdr>
        </w:div>
        <w:div w:id="874585938">
          <w:marLeft w:val="1800"/>
          <w:marRight w:val="0"/>
          <w:marTop w:val="106"/>
          <w:marBottom w:val="120"/>
          <w:divBdr>
            <w:top w:val="none" w:sz="0" w:space="0" w:color="auto"/>
            <w:left w:val="none" w:sz="0" w:space="0" w:color="auto"/>
            <w:bottom w:val="none" w:sz="0" w:space="0" w:color="auto"/>
            <w:right w:val="none" w:sz="0" w:space="0" w:color="auto"/>
          </w:divBdr>
        </w:div>
        <w:div w:id="168954941">
          <w:marLeft w:val="1166"/>
          <w:marRight w:val="0"/>
          <w:marTop w:val="106"/>
          <w:marBottom w:val="120"/>
          <w:divBdr>
            <w:top w:val="none" w:sz="0" w:space="0" w:color="auto"/>
            <w:left w:val="none" w:sz="0" w:space="0" w:color="auto"/>
            <w:bottom w:val="none" w:sz="0" w:space="0" w:color="auto"/>
            <w:right w:val="none" w:sz="0" w:space="0" w:color="auto"/>
          </w:divBdr>
        </w:div>
        <w:div w:id="1860313812">
          <w:marLeft w:val="1800"/>
          <w:marRight w:val="0"/>
          <w:marTop w:val="106"/>
          <w:marBottom w:val="120"/>
          <w:divBdr>
            <w:top w:val="none" w:sz="0" w:space="0" w:color="auto"/>
            <w:left w:val="none" w:sz="0" w:space="0" w:color="auto"/>
            <w:bottom w:val="none" w:sz="0" w:space="0" w:color="auto"/>
            <w:right w:val="none" w:sz="0" w:space="0" w:color="auto"/>
          </w:divBdr>
        </w:div>
        <w:div w:id="1635528323">
          <w:marLeft w:val="1800"/>
          <w:marRight w:val="0"/>
          <w:marTop w:val="106"/>
          <w:marBottom w:val="120"/>
          <w:divBdr>
            <w:top w:val="none" w:sz="0" w:space="0" w:color="auto"/>
            <w:left w:val="none" w:sz="0" w:space="0" w:color="auto"/>
            <w:bottom w:val="none" w:sz="0" w:space="0" w:color="auto"/>
            <w:right w:val="none" w:sz="0" w:space="0" w:color="auto"/>
          </w:divBdr>
        </w:div>
        <w:div w:id="354618729">
          <w:marLeft w:val="1800"/>
          <w:marRight w:val="0"/>
          <w:marTop w:val="106"/>
          <w:marBottom w:val="120"/>
          <w:divBdr>
            <w:top w:val="none" w:sz="0" w:space="0" w:color="auto"/>
            <w:left w:val="none" w:sz="0" w:space="0" w:color="auto"/>
            <w:bottom w:val="none" w:sz="0" w:space="0" w:color="auto"/>
            <w:right w:val="none" w:sz="0" w:space="0" w:color="auto"/>
          </w:divBdr>
        </w:div>
        <w:div w:id="1984692747">
          <w:marLeft w:val="1800"/>
          <w:marRight w:val="0"/>
          <w:marTop w:val="106"/>
          <w:marBottom w:val="120"/>
          <w:divBdr>
            <w:top w:val="none" w:sz="0" w:space="0" w:color="auto"/>
            <w:left w:val="none" w:sz="0" w:space="0" w:color="auto"/>
            <w:bottom w:val="none" w:sz="0" w:space="0" w:color="auto"/>
            <w:right w:val="none" w:sz="0" w:space="0" w:color="auto"/>
          </w:divBdr>
        </w:div>
        <w:div w:id="1339305848">
          <w:marLeft w:val="1800"/>
          <w:marRight w:val="0"/>
          <w:marTop w:val="106"/>
          <w:marBottom w:val="120"/>
          <w:divBdr>
            <w:top w:val="none" w:sz="0" w:space="0" w:color="auto"/>
            <w:left w:val="none" w:sz="0" w:space="0" w:color="auto"/>
            <w:bottom w:val="none" w:sz="0" w:space="0" w:color="auto"/>
            <w:right w:val="none" w:sz="0" w:space="0" w:color="auto"/>
          </w:divBdr>
        </w:div>
        <w:div w:id="1444575044">
          <w:marLeft w:val="1166"/>
          <w:marRight w:val="0"/>
          <w:marTop w:val="106"/>
          <w:marBottom w:val="120"/>
          <w:divBdr>
            <w:top w:val="none" w:sz="0" w:space="0" w:color="auto"/>
            <w:left w:val="none" w:sz="0" w:space="0" w:color="auto"/>
            <w:bottom w:val="none" w:sz="0" w:space="0" w:color="auto"/>
            <w:right w:val="none" w:sz="0" w:space="0" w:color="auto"/>
          </w:divBdr>
        </w:div>
      </w:divsChild>
    </w:div>
    <w:div w:id="244194418">
      <w:bodyDiv w:val="1"/>
      <w:marLeft w:val="0"/>
      <w:marRight w:val="0"/>
      <w:marTop w:val="0"/>
      <w:marBottom w:val="0"/>
      <w:divBdr>
        <w:top w:val="none" w:sz="0" w:space="0" w:color="auto"/>
        <w:left w:val="none" w:sz="0" w:space="0" w:color="auto"/>
        <w:bottom w:val="none" w:sz="0" w:space="0" w:color="auto"/>
        <w:right w:val="none" w:sz="0" w:space="0" w:color="auto"/>
      </w:divBdr>
    </w:div>
    <w:div w:id="328213146">
      <w:bodyDiv w:val="1"/>
      <w:marLeft w:val="0"/>
      <w:marRight w:val="0"/>
      <w:marTop w:val="0"/>
      <w:marBottom w:val="0"/>
      <w:divBdr>
        <w:top w:val="none" w:sz="0" w:space="0" w:color="auto"/>
        <w:left w:val="none" w:sz="0" w:space="0" w:color="auto"/>
        <w:bottom w:val="none" w:sz="0" w:space="0" w:color="auto"/>
        <w:right w:val="none" w:sz="0" w:space="0" w:color="auto"/>
      </w:divBdr>
    </w:div>
    <w:div w:id="412775515">
      <w:bodyDiv w:val="1"/>
      <w:marLeft w:val="0"/>
      <w:marRight w:val="0"/>
      <w:marTop w:val="0"/>
      <w:marBottom w:val="0"/>
      <w:divBdr>
        <w:top w:val="none" w:sz="0" w:space="0" w:color="auto"/>
        <w:left w:val="none" w:sz="0" w:space="0" w:color="auto"/>
        <w:bottom w:val="none" w:sz="0" w:space="0" w:color="auto"/>
        <w:right w:val="none" w:sz="0" w:space="0" w:color="auto"/>
      </w:divBdr>
    </w:div>
    <w:div w:id="432211097">
      <w:bodyDiv w:val="1"/>
      <w:marLeft w:val="0"/>
      <w:marRight w:val="0"/>
      <w:marTop w:val="0"/>
      <w:marBottom w:val="0"/>
      <w:divBdr>
        <w:top w:val="none" w:sz="0" w:space="0" w:color="auto"/>
        <w:left w:val="none" w:sz="0" w:space="0" w:color="auto"/>
        <w:bottom w:val="none" w:sz="0" w:space="0" w:color="auto"/>
        <w:right w:val="none" w:sz="0" w:space="0" w:color="auto"/>
      </w:divBdr>
      <w:divsChild>
        <w:div w:id="2077899290">
          <w:marLeft w:val="547"/>
          <w:marRight w:val="0"/>
          <w:marTop w:val="144"/>
          <w:marBottom w:val="120"/>
          <w:divBdr>
            <w:top w:val="none" w:sz="0" w:space="0" w:color="auto"/>
            <w:left w:val="none" w:sz="0" w:space="0" w:color="auto"/>
            <w:bottom w:val="none" w:sz="0" w:space="0" w:color="auto"/>
            <w:right w:val="none" w:sz="0" w:space="0" w:color="auto"/>
          </w:divBdr>
        </w:div>
        <w:div w:id="1766343155">
          <w:marLeft w:val="1166"/>
          <w:marRight w:val="0"/>
          <w:marTop w:val="91"/>
          <w:marBottom w:val="120"/>
          <w:divBdr>
            <w:top w:val="none" w:sz="0" w:space="0" w:color="auto"/>
            <w:left w:val="none" w:sz="0" w:space="0" w:color="auto"/>
            <w:bottom w:val="none" w:sz="0" w:space="0" w:color="auto"/>
            <w:right w:val="none" w:sz="0" w:space="0" w:color="auto"/>
          </w:divBdr>
        </w:div>
        <w:div w:id="918562154">
          <w:marLeft w:val="1166"/>
          <w:marRight w:val="0"/>
          <w:marTop w:val="91"/>
          <w:marBottom w:val="120"/>
          <w:divBdr>
            <w:top w:val="none" w:sz="0" w:space="0" w:color="auto"/>
            <w:left w:val="none" w:sz="0" w:space="0" w:color="auto"/>
            <w:bottom w:val="none" w:sz="0" w:space="0" w:color="auto"/>
            <w:right w:val="none" w:sz="0" w:space="0" w:color="auto"/>
          </w:divBdr>
        </w:div>
        <w:div w:id="432363257">
          <w:marLeft w:val="1166"/>
          <w:marRight w:val="0"/>
          <w:marTop w:val="91"/>
          <w:marBottom w:val="120"/>
          <w:divBdr>
            <w:top w:val="none" w:sz="0" w:space="0" w:color="auto"/>
            <w:left w:val="none" w:sz="0" w:space="0" w:color="auto"/>
            <w:bottom w:val="none" w:sz="0" w:space="0" w:color="auto"/>
            <w:right w:val="none" w:sz="0" w:space="0" w:color="auto"/>
          </w:divBdr>
        </w:div>
        <w:div w:id="786584789">
          <w:marLeft w:val="1166"/>
          <w:marRight w:val="0"/>
          <w:marTop w:val="91"/>
          <w:marBottom w:val="120"/>
          <w:divBdr>
            <w:top w:val="none" w:sz="0" w:space="0" w:color="auto"/>
            <w:left w:val="none" w:sz="0" w:space="0" w:color="auto"/>
            <w:bottom w:val="none" w:sz="0" w:space="0" w:color="auto"/>
            <w:right w:val="none" w:sz="0" w:space="0" w:color="auto"/>
          </w:divBdr>
        </w:div>
      </w:divsChild>
    </w:div>
    <w:div w:id="544752262">
      <w:bodyDiv w:val="1"/>
      <w:marLeft w:val="0"/>
      <w:marRight w:val="0"/>
      <w:marTop w:val="0"/>
      <w:marBottom w:val="0"/>
      <w:divBdr>
        <w:top w:val="none" w:sz="0" w:space="0" w:color="auto"/>
        <w:left w:val="none" w:sz="0" w:space="0" w:color="auto"/>
        <w:bottom w:val="none" w:sz="0" w:space="0" w:color="auto"/>
        <w:right w:val="none" w:sz="0" w:space="0" w:color="auto"/>
      </w:divBdr>
    </w:div>
    <w:div w:id="635186265">
      <w:bodyDiv w:val="1"/>
      <w:marLeft w:val="0"/>
      <w:marRight w:val="0"/>
      <w:marTop w:val="0"/>
      <w:marBottom w:val="0"/>
      <w:divBdr>
        <w:top w:val="none" w:sz="0" w:space="0" w:color="auto"/>
        <w:left w:val="none" w:sz="0" w:space="0" w:color="auto"/>
        <w:bottom w:val="none" w:sz="0" w:space="0" w:color="auto"/>
        <w:right w:val="none" w:sz="0" w:space="0" w:color="auto"/>
      </w:divBdr>
    </w:div>
    <w:div w:id="639001669">
      <w:bodyDiv w:val="1"/>
      <w:marLeft w:val="0"/>
      <w:marRight w:val="0"/>
      <w:marTop w:val="0"/>
      <w:marBottom w:val="0"/>
      <w:divBdr>
        <w:top w:val="none" w:sz="0" w:space="0" w:color="auto"/>
        <w:left w:val="none" w:sz="0" w:space="0" w:color="auto"/>
        <w:bottom w:val="none" w:sz="0" w:space="0" w:color="auto"/>
        <w:right w:val="none" w:sz="0" w:space="0" w:color="auto"/>
      </w:divBdr>
    </w:div>
    <w:div w:id="658003491">
      <w:bodyDiv w:val="1"/>
      <w:marLeft w:val="0"/>
      <w:marRight w:val="0"/>
      <w:marTop w:val="0"/>
      <w:marBottom w:val="0"/>
      <w:divBdr>
        <w:top w:val="none" w:sz="0" w:space="0" w:color="auto"/>
        <w:left w:val="none" w:sz="0" w:space="0" w:color="auto"/>
        <w:bottom w:val="none" w:sz="0" w:space="0" w:color="auto"/>
        <w:right w:val="none" w:sz="0" w:space="0" w:color="auto"/>
      </w:divBdr>
    </w:div>
    <w:div w:id="661742160">
      <w:bodyDiv w:val="1"/>
      <w:marLeft w:val="0"/>
      <w:marRight w:val="0"/>
      <w:marTop w:val="0"/>
      <w:marBottom w:val="0"/>
      <w:divBdr>
        <w:top w:val="none" w:sz="0" w:space="0" w:color="auto"/>
        <w:left w:val="none" w:sz="0" w:space="0" w:color="auto"/>
        <w:bottom w:val="none" w:sz="0" w:space="0" w:color="auto"/>
        <w:right w:val="none" w:sz="0" w:space="0" w:color="auto"/>
      </w:divBdr>
    </w:div>
    <w:div w:id="685013075">
      <w:bodyDiv w:val="1"/>
      <w:marLeft w:val="0"/>
      <w:marRight w:val="0"/>
      <w:marTop w:val="0"/>
      <w:marBottom w:val="0"/>
      <w:divBdr>
        <w:top w:val="none" w:sz="0" w:space="0" w:color="auto"/>
        <w:left w:val="none" w:sz="0" w:space="0" w:color="auto"/>
        <w:bottom w:val="none" w:sz="0" w:space="0" w:color="auto"/>
        <w:right w:val="none" w:sz="0" w:space="0" w:color="auto"/>
      </w:divBdr>
    </w:div>
    <w:div w:id="802965122">
      <w:bodyDiv w:val="1"/>
      <w:marLeft w:val="0"/>
      <w:marRight w:val="0"/>
      <w:marTop w:val="0"/>
      <w:marBottom w:val="0"/>
      <w:divBdr>
        <w:top w:val="none" w:sz="0" w:space="0" w:color="auto"/>
        <w:left w:val="none" w:sz="0" w:space="0" w:color="auto"/>
        <w:bottom w:val="none" w:sz="0" w:space="0" w:color="auto"/>
        <w:right w:val="none" w:sz="0" w:space="0" w:color="auto"/>
      </w:divBdr>
    </w:div>
    <w:div w:id="810290322">
      <w:bodyDiv w:val="1"/>
      <w:marLeft w:val="0"/>
      <w:marRight w:val="0"/>
      <w:marTop w:val="0"/>
      <w:marBottom w:val="0"/>
      <w:divBdr>
        <w:top w:val="none" w:sz="0" w:space="0" w:color="auto"/>
        <w:left w:val="none" w:sz="0" w:space="0" w:color="auto"/>
        <w:bottom w:val="none" w:sz="0" w:space="0" w:color="auto"/>
        <w:right w:val="none" w:sz="0" w:space="0" w:color="auto"/>
      </w:divBdr>
    </w:div>
    <w:div w:id="953907813">
      <w:bodyDiv w:val="1"/>
      <w:marLeft w:val="0"/>
      <w:marRight w:val="0"/>
      <w:marTop w:val="0"/>
      <w:marBottom w:val="0"/>
      <w:divBdr>
        <w:top w:val="none" w:sz="0" w:space="0" w:color="auto"/>
        <w:left w:val="none" w:sz="0" w:space="0" w:color="auto"/>
        <w:bottom w:val="none" w:sz="0" w:space="0" w:color="auto"/>
        <w:right w:val="none" w:sz="0" w:space="0" w:color="auto"/>
      </w:divBdr>
    </w:div>
    <w:div w:id="1092625707">
      <w:bodyDiv w:val="1"/>
      <w:marLeft w:val="0"/>
      <w:marRight w:val="0"/>
      <w:marTop w:val="0"/>
      <w:marBottom w:val="0"/>
      <w:divBdr>
        <w:top w:val="none" w:sz="0" w:space="0" w:color="auto"/>
        <w:left w:val="none" w:sz="0" w:space="0" w:color="auto"/>
        <w:bottom w:val="none" w:sz="0" w:space="0" w:color="auto"/>
        <w:right w:val="none" w:sz="0" w:space="0" w:color="auto"/>
      </w:divBdr>
    </w:div>
    <w:div w:id="1094784737">
      <w:bodyDiv w:val="1"/>
      <w:marLeft w:val="0"/>
      <w:marRight w:val="0"/>
      <w:marTop w:val="0"/>
      <w:marBottom w:val="0"/>
      <w:divBdr>
        <w:top w:val="none" w:sz="0" w:space="0" w:color="auto"/>
        <w:left w:val="none" w:sz="0" w:space="0" w:color="auto"/>
        <w:bottom w:val="none" w:sz="0" w:space="0" w:color="auto"/>
        <w:right w:val="none" w:sz="0" w:space="0" w:color="auto"/>
      </w:divBdr>
    </w:div>
    <w:div w:id="1120076043">
      <w:bodyDiv w:val="1"/>
      <w:marLeft w:val="0"/>
      <w:marRight w:val="0"/>
      <w:marTop w:val="0"/>
      <w:marBottom w:val="0"/>
      <w:divBdr>
        <w:top w:val="none" w:sz="0" w:space="0" w:color="auto"/>
        <w:left w:val="none" w:sz="0" w:space="0" w:color="auto"/>
        <w:bottom w:val="none" w:sz="0" w:space="0" w:color="auto"/>
        <w:right w:val="none" w:sz="0" w:space="0" w:color="auto"/>
      </w:divBdr>
    </w:div>
    <w:div w:id="1145242789">
      <w:bodyDiv w:val="1"/>
      <w:marLeft w:val="0"/>
      <w:marRight w:val="0"/>
      <w:marTop w:val="0"/>
      <w:marBottom w:val="0"/>
      <w:divBdr>
        <w:top w:val="none" w:sz="0" w:space="0" w:color="auto"/>
        <w:left w:val="none" w:sz="0" w:space="0" w:color="auto"/>
        <w:bottom w:val="none" w:sz="0" w:space="0" w:color="auto"/>
        <w:right w:val="none" w:sz="0" w:space="0" w:color="auto"/>
      </w:divBdr>
    </w:div>
    <w:div w:id="1199010843">
      <w:bodyDiv w:val="1"/>
      <w:marLeft w:val="0"/>
      <w:marRight w:val="0"/>
      <w:marTop w:val="0"/>
      <w:marBottom w:val="0"/>
      <w:divBdr>
        <w:top w:val="none" w:sz="0" w:space="0" w:color="auto"/>
        <w:left w:val="none" w:sz="0" w:space="0" w:color="auto"/>
        <w:bottom w:val="none" w:sz="0" w:space="0" w:color="auto"/>
        <w:right w:val="none" w:sz="0" w:space="0" w:color="auto"/>
      </w:divBdr>
    </w:div>
    <w:div w:id="1270578296">
      <w:bodyDiv w:val="1"/>
      <w:marLeft w:val="0"/>
      <w:marRight w:val="0"/>
      <w:marTop w:val="0"/>
      <w:marBottom w:val="0"/>
      <w:divBdr>
        <w:top w:val="none" w:sz="0" w:space="0" w:color="auto"/>
        <w:left w:val="none" w:sz="0" w:space="0" w:color="auto"/>
        <w:bottom w:val="none" w:sz="0" w:space="0" w:color="auto"/>
        <w:right w:val="none" w:sz="0" w:space="0" w:color="auto"/>
      </w:divBdr>
    </w:div>
    <w:div w:id="1356151566">
      <w:bodyDiv w:val="1"/>
      <w:marLeft w:val="0"/>
      <w:marRight w:val="0"/>
      <w:marTop w:val="0"/>
      <w:marBottom w:val="0"/>
      <w:divBdr>
        <w:top w:val="none" w:sz="0" w:space="0" w:color="auto"/>
        <w:left w:val="none" w:sz="0" w:space="0" w:color="auto"/>
        <w:bottom w:val="none" w:sz="0" w:space="0" w:color="auto"/>
        <w:right w:val="none" w:sz="0" w:space="0" w:color="auto"/>
      </w:divBdr>
    </w:div>
    <w:div w:id="1377317622">
      <w:bodyDiv w:val="1"/>
      <w:marLeft w:val="0"/>
      <w:marRight w:val="0"/>
      <w:marTop w:val="0"/>
      <w:marBottom w:val="0"/>
      <w:divBdr>
        <w:top w:val="none" w:sz="0" w:space="0" w:color="auto"/>
        <w:left w:val="none" w:sz="0" w:space="0" w:color="auto"/>
        <w:bottom w:val="none" w:sz="0" w:space="0" w:color="auto"/>
        <w:right w:val="none" w:sz="0" w:space="0" w:color="auto"/>
      </w:divBdr>
    </w:div>
    <w:div w:id="1397584827">
      <w:bodyDiv w:val="1"/>
      <w:marLeft w:val="0"/>
      <w:marRight w:val="0"/>
      <w:marTop w:val="0"/>
      <w:marBottom w:val="0"/>
      <w:divBdr>
        <w:top w:val="none" w:sz="0" w:space="0" w:color="auto"/>
        <w:left w:val="none" w:sz="0" w:space="0" w:color="auto"/>
        <w:bottom w:val="none" w:sz="0" w:space="0" w:color="auto"/>
        <w:right w:val="none" w:sz="0" w:space="0" w:color="auto"/>
      </w:divBdr>
    </w:div>
    <w:div w:id="1455097359">
      <w:bodyDiv w:val="1"/>
      <w:marLeft w:val="0"/>
      <w:marRight w:val="0"/>
      <w:marTop w:val="0"/>
      <w:marBottom w:val="0"/>
      <w:divBdr>
        <w:top w:val="none" w:sz="0" w:space="0" w:color="auto"/>
        <w:left w:val="none" w:sz="0" w:space="0" w:color="auto"/>
        <w:bottom w:val="none" w:sz="0" w:space="0" w:color="auto"/>
        <w:right w:val="none" w:sz="0" w:space="0" w:color="auto"/>
      </w:divBdr>
    </w:div>
    <w:div w:id="1653867007">
      <w:bodyDiv w:val="1"/>
      <w:marLeft w:val="0"/>
      <w:marRight w:val="0"/>
      <w:marTop w:val="0"/>
      <w:marBottom w:val="0"/>
      <w:divBdr>
        <w:top w:val="none" w:sz="0" w:space="0" w:color="auto"/>
        <w:left w:val="none" w:sz="0" w:space="0" w:color="auto"/>
        <w:bottom w:val="none" w:sz="0" w:space="0" w:color="auto"/>
        <w:right w:val="none" w:sz="0" w:space="0" w:color="auto"/>
      </w:divBdr>
    </w:div>
    <w:div w:id="1656032050">
      <w:bodyDiv w:val="1"/>
      <w:marLeft w:val="0"/>
      <w:marRight w:val="0"/>
      <w:marTop w:val="0"/>
      <w:marBottom w:val="0"/>
      <w:divBdr>
        <w:top w:val="none" w:sz="0" w:space="0" w:color="auto"/>
        <w:left w:val="none" w:sz="0" w:space="0" w:color="auto"/>
        <w:bottom w:val="none" w:sz="0" w:space="0" w:color="auto"/>
        <w:right w:val="none" w:sz="0" w:space="0" w:color="auto"/>
      </w:divBdr>
    </w:div>
    <w:div w:id="1668747220">
      <w:bodyDiv w:val="1"/>
      <w:marLeft w:val="0"/>
      <w:marRight w:val="0"/>
      <w:marTop w:val="0"/>
      <w:marBottom w:val="0"/>
      <w:divBdr>
        <w:top w:val="none" w:sz="0" w:space="0" w:color="auto"/>
        <w:left w:val="none" w:sz="0" w:space="0" w:color="auto"/>
        <w:bottom w:val="none" w:sz="0" w:space="0" w:color="auto"/>
        <w:right w:val="none" w:sz="0" w:space="0" w:color="auto"/>
      </w:divBdr>
    </w:div>
    <w:div w:id="1711373188">
      <w:bodyDiv w:val="1"/>
      <w:marLeft w:val="0"/>
      <w:marRight w:val="0"/>
      <w:marTop w:val="0"/>
      <w:marBottom w:val="0"/>
      <w:divBdr>
        <w:top w:val="none" w:sz="0" w:space="0" w:color="auto"/>
        <w:left w:val="none" w:sz="0" w:space="0" w:color="auto"/>
        <w:bottom w:val="none" w:sz="0" w:space="0" w:color="auto"/>
        <w:right w:val="none" w:sz="0" w:space="0" w:color="auto"/>
      </w:divBdr>
    </w:div>
    <w:div w:id="1719039991">
      <w:bodyDiv w:val="1"/>
      <w:marLeft w:val="0"/>
      <w:marRight w:val="0"/>
      <w:marTop w:val="0"/>
      <w:marBottom w:val="0"/>
      <w:divBdr>
        <w:top w:val="none" w:sz="0" w:space="0" w:color="auto"/>
        <w:left w:val="none" w:sz="0" w:space="0" w:color="auto"/>
        <w:bottom w:val="none" w:sz="0" w:space="0" w:color="auto"/>
        <w:right w:val="none" w:sz="0" w:space="0" w:color="auto"/>
      </w:divBdr>
    </w:div>
    <w:div w:id="1744836380">
      <w:bodyDiv w:val="1"/>
      <w:marLeft w:val="0"/>
      <w:marRight w:val="0"/>
      <w:marTop w:val="0"/>
      <w:marBottom w:val="0"/>
      <w:divBdr>
        <w:top w:val="none" w:sz="0" w:space="0" w:color="auto"/>
        <w:left w:val="none" w:sz="0" w:space="0" w:color="auto"/>
        <w:bottom w:val="none" w:sz="0" w:space="0" w:color="auto"/>
        <w:right w:val="none" w:sz="0" w:space="0" w:color="auto"/>
      </w:divBdr>
    </w:div>
    <w:div w:id="1771316143">
      <w:bodyDiv w:val="1"/>
      <w:marLeft w:val="0"/>
      <w:marRight w:val="0"/>
      <w:marTop w:val="0"/>
      <w:marBottom w:val="0"/>
      <w:divBdr>
        <w:top w:val="none" w:sz="0" w:space="0" w:color="auto"/>
        <w:left w:val="none" w:sz="0" w:space="0" w:color="auto"/>
        <w:bottom w:val="none" w:sz="0" w:space="0" w:color="auto"/>
        <w:right w:val="none" w:sz="0" w:space="0" w:color="auto"/>
      </w:divBdr>
    </w:div>
    <w:div w:id="1902672062">
      <w:bodyDiv w:val="1"/>
      <w:marLeft w:val="0"/>
      <w:marRight w:val="0"/>
      <w:marTop w:val="0"/>
      <w:marBottom w:val="0"/>
      <w:divBdr>
        <w:top w:val="none" w:sz="0" w:space="0" w:color="auto"/>
        <w:left w:val="none" w:sz="0" w:space="0" w:color="auto"/>
        <w:bottom w:val="none" w:sz="0" w:space="0" w:color="auto"/>
        <w:right w:val="none" w:sz="0" w:space="0" w:color="auto"/>
      </w:divBdr>
    </w:div>
    <w:div w:id="1953241490">
      <w:bodyDiv w:val="1"/>
      <w:marLeft w:val="0"/>
      <w:marRight w:val="0"/>
      <w:marTop w:val="0"/>
      <w:marBottom w:val="0"/>
      <w:divBdr>
        <w:top w:val="none" w:sz="0" w:space="0" w:color="auto"/>
        <w:left w:val="none" w:sz="0" w:space="0" w:color="auto"/>
        <w:bottom w:val="none" w:sz="0" w:space="0" w:color="auto"/>
        <w:right w:val="none" w:sz="0" w:space="0" w:color="auto"/>
      </w:divBdr>
    </w:div>
    <w:div w:id="1963725621">
      <w:bodyDiv w:val="1"/>
      <w:marLeft w:val="0"/>
      <w:marRight w:val="0"/>
      <w:marTop w:val="0"/>
      <w:marBottom w:val="0"/>
      <w:divBdr>
        <w:top w:val="none" w:sz="0" w:space="0" w:color="auto"/>
        <w:left w:val="none" w:sz="0" w:space="0" w:color="auto"/>
        <w:bottom w:val="none" w:sz="0" w:space="0" w:color="auto"/>
        <w:right w:val="none" w:sz="0" w:space="0" w:color="auto"/>
      </w:divBdr>
    </w:div>
    <w:div w:id="2014214333">
      <w:bodyDiv w:val="1"/>
      <w:marLeft w:val="0"/>
      <w:marRight w:val="0"/>
      <w:marTop w:val="0"/>
      <w:marBottom w:val="0"/>
      <w:divBdr>
        <w:top w:val="none" w:sz="0" w:space="0" w:color="auto"/>
        <w:left w:val="none" w:sz="0" w:space="0" w:color="auto"/>
        <w:bottom w:val="none" w:sz="0" w:space="0" w:color="auto"/>
        <w:right w:val="none" w:sz="0" w:space="0" w:color="auto"/>
      </w:divBdr>
      <w:divsChild>
        <w:div w:id="887492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cli.org/wp-content/uploads/2020/04/Caring-for-neighbors-from-a-distance-handout.4-2-20.pdf" TargetMode="External"/><Relationship Id="rId18" Type="http://schemas.openxmlformats.org/officeDocument/2006/relationships/hyperlink" Target="https://www.cdc.gov/flu/pandemic-resources/pdf/2018-Influenza-Guidance.pdf" TargetMode="External"/><Relationship Id="rId26" Type="http://schemas.openxmlformats.org/officeDocument/2006/relationships/hyperlink" Target="https://www.cancer.gov/publications/dictionaries/cancer-terms/def/monoclonal-antibody" TargetMode="External"/><Relationship Id="rId39" Type="http://schemas.openxmlformats.org/officeDocument/2006/relationships/footer" Target="footer1.xml"/><Relationship Id="rId21" Type="http://schemas.openxmlformats.org/officeDocument/2006/relationships/hyperlink" Target="https://www.cdc.gov/coronavirus/2019-ncov/travelers/after-travel-precautions.html" TargetMode="External"/><Relationship Id="rId34" Type="http://schemas.openxmlformats.org/officeDocument/2006/relationships/hyperlink" Target="https://www.va.gov/coronavirus-veteran-frequently-asked-question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coronavirus/2019-ncov/infection-control/control-recommendations.html" TargetMode="External"/><Relationship Id="rId20" Type="http://schemas.openxmlformats.org/officeDocument/2006/relationships/hyperlink" Target="https://www.cdc.gov/cpr/readiness/phep.htm" TargetMode="External"/><Relationship Id="rId29" Type="http://schemas.openxmlformats.org/officeDocument/2006/relationships/hyperlink" Target="https://www.medrxiv.org/content/10.1101/2020.03.09.20033241v2.full.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prevent-getting-sick/prevention.html" TargetMode="External"/><Relationship Id="rId24" Type="http://schemas.openxmlformats.org/officeDocument/2006/relationships/hyperlink" Target="http://www.centerforhealthsecurity.org/our-work/pubs_archive/pubs-pdfs/2019/190423-OPP-platform-report.pdf" TargetMode="External"/><Relationship Id="rId32" Type="http://schemas.openxmlformats.org/officeDocument/2006/relationships/hyperlink" Target="https://www.fda.gov/emergency-preparedness-and-response/mcm-legal-regulatory-and-policy-framework/emergency-use-authorization" TargetMode="External"/><Relationship Id="rId37" Type="http://schemas.openxmlformats.org/officeDocument/2006/relationships/hyperlink" Target="https://apps.who.int/iris/bitstream/handle/10665/329438/9789241516839-eng.pdf"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c.gov/coronavirus/2019-ncov/prevent-getting-sick/how-covid-spreads.html" TargetMode="External"/><Relationship Id="rId23" Type="http://schemas.openxmlformats.org/officeDocument/2006/relationships/hyperlink" Target="http://www.centerforhealthsecurity.org/our-work/pubs_archive/pubs-pdfs/2020/200324-outbreak-science.pdf" TargetMode="External"/><Relationship Id="rId28" Type="http://schemas.openxmlformats.org/officeDocument/2006/relationships/hyperlink" Target="https://www.nejm.org/doi/full/10.1056/NEJMoa2001316" TargetMode="External"/><Relationship Id="rId36" Type="http://schemas.openxmlformats.org/officeDocument/2006/relationships/hyperlink" Target="https://www.whitehouse.gov/articles/15-days-slow-spread/" TargetMode="External"/><Relationship Id="rId10" Type="http://schemas.openxmlformats.org/officeDocument/2006/relationships/hyperlink" Target="https://www.cdc.gov/coronavirus/2019-ncov/symptoms-testing/symptoms.html" TargetMode="External"/><Relationship Id="rId19" Type="http://schemas.openxmlformats.org/officeDocument/2006/relationships/hyperlink" Target="https://www.cdc.gov/coronavirus/2019-ncov/healthcare-facilities/prevent-spread-in-long-term-care-facilities.html" TargetMode="External"/><Relationship Id="rId31" Type="http://schemas.openxmlformats.org/officeDocument/2006/relationships/hyperlink" Target="https://www.thelancet.com/journals/lanres/article/PIIS2213-2600(20)30134-X/fulltext" TargetMode="External"/><Relationship Id="rId4" Type="http://schemas.openxmlformats.org/officeDocument/2006/relationships/settings" Target="settings.xml"/><Relationship Id="rId9" Type="http://schemas.openxmlformats.org/officeDocument/2006/relationships/hyperlink" Target="https://www.cdc.gov/coronavirus/2019-ncov/prevent-getting-sick/prevention.html" TargetMode="External"/><Relationship Id="rId14" Type="http://schemas.openxmlformats.org/officeDocument/2006/relationships/hyperlink" Target="https://www.cdc.gov/coronavirus/2019-ncov/hcp/disposition-in-home-patients.html" TargetMode="External"/><Relationship Id="rId22" Type="http://schemas.openxmlformats.org/officeDocument/2006/relationships/hyperlink" Target="https://www.cms.gov/outreach-education/partner-resources/coronavirus-covid-19-partner-toolkit" TargetMode="External"/><Relationship Id="rId27" Type="http://schemas.openxmlformats.org/officeDocument/2006/relationships/hyperlink" Target="https://sccm.org/getattachment/Blog/March-2020/United-States-Resource-Availability-for-COVID-19/United-States-Resource-Availability-for-COVID-19.pdf" TargetMode="External"/><Relationship Id="rId30" Type="http://schemas.openxmlformats.org/officeDocument/2006/relationships/hyperlink" Target="https://www.nytimes.com/interactive/2020/us/coronavirus-stay-at-home-order.html" TargetMode="External"/><Relationship Id="rId35" Type="http://schemas.openxmlformats.org/officeDocument/2006/relationships/hyperlink" Target="https://www.phe.gov/Preparedness/planning/hpp/Pages/default.aspx" TargetMode="External"/><Relationship Id="rId8" Type="http://schemas.openxmlformats.org/officeDocument/2006/relationships/hyperlink" Target="https://www.politico.com/news/2020/04/05/surgeon-general-pearl-harbor-moment-165729" TargetMode="External"/><Relationship Id="rId3" Type="http://schemas.openxmlformats.org/officeDocument/2006/relationships/styles" Target="styles.xml"/><Relationship Id="rId12" Type="http://schemas.openxmlformats.org/officeDocument/2006/relationships/hyperlink" Target="https://www.cdc.gov/coronavirus/2019-ncov/prevent-getting-sick/prevention.html" TargetMode="External"/><Relationship Id="rId17" Type="http://schemas.openxmlformats.org/officeDocument/2006/relationships/hyperlink" Target="https://www.cdc.gov/coronavirus/2019-ncov/hcp/faq.html" TargetMode="External"/><Relationship Id="rId25" Type="http://schemas.openxmlformats.org/officeDocument/2006/relationships/hyperlink" Target="https://www.imperial.ac.uk/media/imperial-college/medicine/sph/ide/gida-fellowships/Imperial-College-COVID19-Exiting-Social-Distancing-24-03-2020.pdf" TargetMode="External"/><Relationship Id="rId33" Type="http://schemas.openxmlformats.org/officeDocument/2006/relationships/hyperlink" Target="https://www.phe.gov/Preparedness/mcm/phemce/Pages/default.aspx" TargetMode="External"/><Relationship Id="rId38" Type="http://schemas.openxmlformats.org/officeDocument/2006/relationships/hyperlink" Target="https://www.who.int/activities/prioritizing-diseases-for-research-and-development-in-emergency-contexts"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niaid.nih.gov/" TargetMode="External"/><Relationship Id="rId13" Type="http://schemas.openxmlformats.org/officeDocument/2006/relationships/hyperlink" Target="https://www.cdc.gov/coronavirus/2019-ncov/community/index.html" TargetMode="External"/><Relationship Id="rId3" Type="http://schemas.openxmlformats.org/officeDocument/2006/relationships/hyperlink" Target="https://www.ncbi.nlm.nih.gov/books/NBK32749/" TargetMode="External"/><Relationship Id="rId7" Type="http://schemas.openxmlformats.org/officeDocument/2006/relationships/hyperlink" Target="https://www.phe.gov/emergency/events/COVID19/Pages/BARDA.aspx" TargetMode="External"/><Relationship Id="rId12" Type="http://schemas.openxmlformats.org/officeDocument/2006/relationships/hyperlink" Target="https://www.cdc.gov/coronavirus/2019-ncov/need-extra-precautions/people-at-higher-risk.html" TargetMode="External"/><Relationship Id="rId2" Type="http://schemas.openxmlformats.org/officeDocument/2006/relationships/hyperlink" Target="https://www.aei.org/research-products/report/national-coronavirus-response-a-road-map-to-reopening/" TargetMode="External"/><Relationship Id="rId16" Type="http://schemas.openxmlformats.org/officeDocument/2006/relationships/hyperlink" Target="https://www.cdc.gov/coronavirus/2019-ncov/need-extra-precautions/people-at-higher-risk.html" TargetMode="External"/><Relationship Id="rId1" Type="http://schemas.openxmlformats.org/officeDocument/2006/relationships/hyperlink" Target="https://www.theatlantic.com/health/archive/2020/04/pandemic-summer-coronavirus-reopening-back-normal/609940/?campaign_id=39&amp;emc=edit_ty_20200416&amp;instance_id=17687&amp;nl=david-leonhardt&amp;regi_id=61990126&amp;segment_id=25301&amp;te=1&amp;user_id=bbec27cd379794ee03d08f7d8b8ffd99" TargetMode="External"/><Relationship Id="rId6" Type="http://schemas.openxmlformats.org/officeDocument/2006/relationships/hyperlink" Target="https://www.cdc.gov/coronavirus/2019-ncov/index.html" TargetMode="External"/><Relationship Id="rId11" Type="http://schemas.openxmlformats.org/officeDocument/2006/relationships/hyperlink" Target="https://www.cdc.gov/coronavirus/2019-ncov/community/index.html" TargetMode="External"/><Relationship Id="rId5" Type="http://schemas.openxmlformats.org/officeDocument/2006/relationships/hyperlink" Target="https://www.fda.gov/patients/drug-development-process/step-3-clinical-research" TargetMode="External"/><Relationship Id="rId15" Type="http://schemas.openxmlformats.org/officeDocument/2006/relationships/hyperlink" Target="https://www.cdc.gov/coronavirus/2019-ncov/community/index.html" TargetMode="External"/><Relationship Id="rId10" Type="http://schemas.openxmlformats.org/officeDocument/2006/relationships/hyperlink" Target="https://www.fda.gov/emergency-preparedness-and-response/counterterrorism-and-emerging-threats/coronavirus-disease-2019-covid-19" TargetMode="External"/><Relationship Id="rId4" Type="http://schemas.openxmlformats.org/officeDocument/2006/relationships/hyperlink" Target="https://www.cdc.gov/coronavirus/2019-ncov/php/risk-assessment.html" TargetMode="External"/><Relationship Id="rId9" Type="http://schemas.openxmlformats.org/officeDocument/2006/relationships/hyperlink" Target="https://www.defense.gov/Explore/Spotlight/Coronavirus/" TargetMode="External"/><Relationship Id="rId14" Type="http://schemas.openxmlformats.org/officeDocument/2006/relationships/hyperlink" Target="https://www.cdc.gov/coronavirus/2019-ncov/need-extra-precautions/people-at-higher-ris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640D1-BAA6-4048-929E-4FECCA5E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7817</Words>
  <Characters>44558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Scibilia</cp:lastModifiedBy>
  <cp:revision>2</cp:revision>
  <cp:lastPrinted>2020-04-10T19:30:00Z</cp:lastPrinted>
  <dcterms:created xsi:type="dcterms:W3CDTF">2020-04-24T15:09:00Z</dcterms:created>
  <dcterms:modified xsi:type="dcterms:W3CDTF">2020-04-24T15:09:00Z</dcterms:modified>
</cp:coreProperties>
</file>